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162D1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9. A feladat a két világháború közti Magyarországhoz kapcsolódik.</w:t>
      </w:r>
    </w:p>
    <w:p w14:paraId="5898DF64" w14:textId="77777777" w:rsidR="00026787" w:rsidRP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Határozza meg, melyik forrás vagy források támasztják alá az állításokat! Írjon X jelet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atáblázat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megfelelő oszlopába!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Egy sorba csak egy X jelet írjon! Ha több forrás is </w:t>
      </w:r>
      <w:proofErr w:type="spellStart"/>
      <w:r>
        <w:rPr>
          <w:rFonts w:ascii="TimesNewRoman,Italic" w:hAnsi="TimesNewRoman,Italic" w:cs="TimesNewRoman,Italic"/>
          <w:i/>
          <w:iCs/>
          <w:sz w:val="24"/>
          <w:szCs w:val="24"/>
        </w:rPr>
        <w:t>alátámasztjaaz</w:t>
      </w:r>
      <w:proofErr w:type="spellEnd"/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állítást, keresse meg az egy megfelelő oszlopot!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7BBED5A4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6316FE5F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A) </w:t>
      </w:r>
      <w:r>
        <w:rPr>
          <w:rFonts w:ascii="BookAntiqua" w:hAnsi="BookAntiqua" w:cs="BookAntiqua"/>
          <w:sz w:val="24"/>
          <w:szCs w:val="24"/>
        </w:rPr>
        <w:t>„Az volt a cél, hogy a vitézek földhöz jussanak, éspedig azért, hogy e minden</w:t>
      </w:r>
    </w:p>
    <w:p w14:paraId="04295DDA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tekintetben bevált jó emberanyag gazdaságilag megerősödve, hasonló értékű, új</w:t>
      </w:r>
    </w:p>
    <w:p w14:paraId="420237C8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nemzedéket nevelhessen. E célból Horthy felhívta a földbirtokosok figyelmét, akik</w:t>
      </w:r>
    </w:p>
    <w:p w14:paraId="6A22C759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úgynevezett vitézi telkeket bocsátottak a Vitézi Rend rendelkezésére. Ami engem illet,</w:t>
      </w:r>
    </w:p>
    <w:p w14:paraId="53469D6A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nem tartottam igényt vitézi telekre. Emlékezetes marad számomra avatásom napja a</w:t>
      </w:r>
    </w:p>
    <w:p w14:paraId="5711BD8E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Margitszigeten. A régi lovaggá ütés formaságaira emlékeztetett a ceremónia.” 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Lakatos</w:t>
      </w:r>
    </w:p>
    <w:p w14:paraId="5EA1C674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Géza tábornok, politikus</w:t>
      </w:r>
      <w:r>
        <w:rPr>
          <w:rFonts w:ascii="BookAntiqua" w:hAnsi="BookAntiqua" w:cs="BookAntiqua"/>
          <w:sz w:val="24"/>
          <w:szCs w:val="24"/>
        </w:rPr>
        <w:t>)</w:t>
      </w:r>
    </w:p>
    <w:p w14:paraId="7F47301F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690E0940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B) </w:t>
      </w:r>
      <w:r>
        <w:rPr>
          <w:rFonts w:ascii="BookAntiqua" w:hAnsi="BookAntiqua" w:cs="BookAntiqua"/>
          <w:sz w:val="24"/>
          <w:szCs w:val="24"/>
        </w:rPr>
        <w:t xml:space="preserve">„A Vitézi Rendnek hármas célja van: jutalmazni a vitézséggel párosult </w:t>
      </w:r>
      <w:proofErr w:type="gramStart"/>
      <w:r>
        <w:rPr>
          <w:rFonts w:ascii="BookAntiqua" w:hAnsi="BookAntiqua" w:cs="BookAntiqua"/>
          <w:sz w:val="24"/>
          <w:szCs w:val="24"/>
        </w:rPr>
        <w:t>honfi erényt</w:t>
      </w:r>
      <w:proofErr w:type="gramEnd"/>
      <w:r>
        <w:rPr>
          <w:rFonts w:ascii="BookAntiqua" w:hAnsi="BookAntiqua" w:cs="BookAntiqua"/>
          <w:sz w:val="24"/>
          <w:szCs w:val="24"/>
        </w:rPr>
        <w:t>,</w:t>
      </w:r>
    </w:p>
    <w:p w14:paraId="5A85BCFB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megtartani a nagy idők legjobbjait és biztosítani a hősök nemzetségének</w:t>
      </w:r>
    </w:p>
    <w:p w14:paraId="57AFD621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fennmaradását, végül bennük és utódaikban a magyar fajnak olyan hatalmat</w:t>
      </w:r>
    </w:p>
    <w:p w14:paraId="0FB68DE0" w14:textId="77777777" w:rsidR="00026787" w:rsidRDefault="00026787" w:rsidP="0002678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biztosítani, amely rettentő erővel sújt le minden felforgató állam- és nemzetellenes</w:t>
      </w:r>
    </w:p>
    <w:p w14:paraId="696D94B4" w14:textId="77777777" w:rsidR="005073E9" w:rsidRDefault="00026787" w:rsidP="00026787">
      <w:pPr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törekvésre.” 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Horthy Miklós, a Vitézi Rend főkapitánya</w:t>
      </w:r>
      <w:r>
        <w:rPr>
          <w:rFonts w:ascii="BookAntiqua" w:hAnsi="BookAntiqua" w:cs="BookAntiqua"/>
          <w:sz w:val="24"/>
          <w:szCs w:val="24"/>
        </w:rPr>
        <w:t>)</w:t>
      </w:r>
    </w:p>
    <w:p w14:paraId="2BEE9E6D" w14:textId="77777777" w:rsidR="00BC3733" w:rsidRDefault="00BC3733" w:rsidP="00BC373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BC3733">
        <w:rPr>
          <w:noProof/>
          <w:lang w:eastAsia="hu-HU"/>
        </w:rPr>
        <w:drawing>
          <wp:inline distT="0" distB="0" distL="0" distR="0" wp14:anchorId="522F7A3B" wp14:editId="02711808">
            <wp:extent cx="3981450" cy="2390049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176" cy="239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733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</w:p>
    <w:p w14:paraId="7C4077B0" w14:textId="77777777" w:rsidR="00BC3733" w:rsidRDefault="00BC3733" w:rsidP="00BC373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A kormányzó vitézeket avat</w:t>
      </w:r>
    </w:p>
    <w:p w14:paraId="503C8EB3" w14:textId="77777777" w:rsidR="00BC3733" w:rsidRDefault="00BC3733" w:rsidP="00BC373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3E3B5B4B" w14:textId="77777777" w:rsidR="00BC3733" w:rsidRDefault="00BC3733" w:rsidP="00BC373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drawing>
          <wp:inline distT="0" distB="0" distL="0" distR="0" wp14:anchorId="47B3A247" wp14:editId="5165608D">
            <wp:extent cx="5762625" cy="269557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A262A" w14:textId="77777777" w:rsidR="00BC3733" w:rsidRPr="00BC3733" w:rsidRDefault="00BC3733" w:rsidP="00BC373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b/>
          <w:i/>
          <w:iCs/>
          <w:color w:val="FF0000"/>
          <w:sz w:val="24"/>
          <w:szCs w:val="24"/>
        </w:rPr>
      </w:pPr>
      <w:r w:rsidRPr="00BC3733">
        <w:rPr>
          <w:rFonts w:ascii="TimesNewRoman,Italic" w:hAnsi="TimesNewRoman,Italic" w:cs="TimesNewRoman,Italic"/>
          <w:b/>
          <w:i/>
          <w:iCs/>
          <w:color w:val="FF0000"/>
          <w:sz w:val="24"/>
          <w:szCs w:val="24"/>
        </w:rPr>
        <w:lastRenderedPageBreak/>
        <w:t>Megoldás</w:t>
      </w:r>
    </w:p>
    <w:p w14:paraId="1A06CB8A" w14:textId="77777777" w:rsidR="00BC3733" w:rsidRDefault="00BC3733" w:rsidP="00BC373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BC3733">
        <w:rPr>
          <w:rFonts w:ascii="TimesNewRoman,Bold" w:hAnsi="TimesNewRoman,Bold" w:cs="TimesNewRoman,Bold"/>
          <w:b/>
          <w:bCs/>
          <w:color w:val="000000" w:themeColor="text1"/>
          <w:sz w:val="24"/>
          <w:szCs w:val="24"/>
        </w:rPr>
        <w:t xml:space="preserve">9.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Vitézi rend (Elemenként 1 pont, összesen 4 pont.)</w:t>
      </w:r>
    </w:p>
    <w:p w14:paraId="11BB1C0B" w14:textId="77777777" w:rsidR="00BC3733" w:rsidRPr="00BC3733" w:rsidRDefault="00BC3733" w:rsidP="00BC373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drawing>
          <wp:inline distT="0" distB="0" distL="0" distR="0" wp14:anchorId="3935DB23" wp14:editId="6224A65A">
            <wp:extent cx="5762625" cy="26955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733" w:rsidRPr="00BC3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87"/>
    <w:rsid w:val="00026787"/>
    <w:rsid w:val="00026B76"/>
    <w:rsid w:val="00027F04"/>
    <w:rsid w:val="00211ED5"/>
    <w:rsid w:val="0025702A"/>
    <w:rsid w:val="0043297E"/>
    <w:rsid w:val="005073E9"/>
    <w:rsid w:val="00BC3733"/>
    <w:rsid w:val="00E30309"/>
    <w:rsid w:val="00E33A5A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C5BA"/>
  <w15:chartTrackingRefBased/>
  <w15:docId w15:val="{0C1D712C-2D67-4CFC-8FA8-B417A05C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2026-08-17T19:44:00Z</dcterms:created>
  <dcterms:modified xsi:type="dcterms:W3CDTF">2026-08-17T19:44:00Z</dcterms:modified>
</cp:coreProperties>
</file>