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8F01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A feladat a középkori magyar városfejlődéssel kapcsolatos. (2012 máj)</w:t>
      </w:r>
    </w:p>
    <w:p w14:paraId="74BAC8F1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feladatokat a források és ismeretei segítségével!</w:t>
      </w:r>
    </w:p>
    <w:p w14:paraId="3CBBAC81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6D59A86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kereskedelem a legnagyobb szerepet játszotta Kassa jelentőségének növekvésében</w:t>
      </w:r>
    </w:p>
    <w:p w14:paraId="4B95A8FF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és lakossága szaporodásában. A Kassa fölött hirtelen emelkedő hegységben már nem</w:t>
      </w:r>
    </w:p>
    <w:p w14:paraId="47811FD2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járhattak szekereikkel az alföldiek; a hegyvidékiek meg itt érhették legkönnyebben a</w:t>
      </w:r>
    </w:p>
    <w:p w14:paraId="3FAE8552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Tisza mellől, a Hernád-völgy vonalán jövő vásáros népet, melynek nyers áruira,</w:t>
      </w:r>
    </w:p>
    <w:p w14:paraId="253D5FF3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gabonájára, borára szükségük volt.”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</w:t>
      </w:r>
      <w:proofErr w:type="spellStart"/>
      <w:r>
        <w:rPr>
          <w:rFonts w:ascii="BookAntiqua,Italic" w:hAnsi="BookAntiqua,Italic" w:cs="BookAntiqua,Italic"/>
          <w:i/>
          <w:iCs/>
          <w:sz w:val="24"/>
          <w:szCs w:val="24"/>
        </w:rPr>
        <w:t>Borovszky</w:t>
      </w:r>
      <w:proofErr w:type="spellEnd"/>
      <w:r>
        <w:rPr>
          <w:rFonts w:ascii="BookAntiqua,Italic" w:hAnsi="BookAntiqua,Italic" w:cs="BookAntiqua,Italic"/>
          <w:i/>
          <w:iCs/>
          <w:sz w:val="24"/>
          <w:szCs w:val="24"/>
        </w:rPr>
        <w:t xml:space="preserve"> Samu, történész)</w:t>
      </w:r>
    </w:p>
    <w:p w14:paraId="3E96B9DB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„Károly Róbert 1327–1328-ban a csehországi </w:t>
      </w:r>
      <w:proofErr w:type="spellStart"/>
      <w:r>
        <w:rPr>
          <w:rFonts w:ascii="BookAntiqua" w:hAnsi="BookAntiqua" w:cs="BookAntiqua"/>
          <w:sz w:val="24"/>
          <w:szCs w:val="24"/>
        </w:rPr>
        <w:t>Kuttenbergből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behívott telepesekkel</w:t>
      </w:r>
    </w:p>
    <w:p w14:paraId="3764D276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alapította meg </w:t>
      </w:r>
      <w:proofErr w:type="spellStart"/>
      <w:r>
        <w:rPr>
          <w:rFonts w:ascii="BookAntiqua" w:hAnsi="BookAntiqua" w:cs="BookAntiqua"/>
          <w:sz w:val="24"/>
          <w:szCs w:val="24"/>
        </w:rPr>
        <w:t>kuttenbergi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jog szerint Körmöcbánya városát. E csehországi [német]</w:t>
      </w:r>
    </w:p>
    <w:p w14:paraId="31EAD2C8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telepesek voltak a garasok első verői. […] Körmöcbánya alapítása és az alsómagyarországi</w:t>
      </w:r>
    </w:p>
    <w:p w14:paraId="18A51B4D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bányavidék központjává emelése mutatják az aranybányászat</w:t>
      </w:r>
    </w:p>
    <w:p w14:paraId="111507E2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jelentőségének emelkedését.”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</w:t>
      </w:r>
      <w:proofErr w:type="spellStart"/>
      <w:r>
        <w:rPr>
          <w:rFonts w:ascii="BookAntiqua,Italic" w:hAnsi="BookAntiqua,Italic" w:cs="BookAntiqua,Italic"/>
          <w:i/>
          <w:iCs/>
          <w:sz w:val="24"/>
          <w:szCs w:val="24"/>
        </w:rPr>
        <w:t>Hóman</w:t>
      </w:r>
      <w:proofErr w:type="spellEnd"/>
      <w:r>
        <w:rPr>
          <w:rFonts w:ascii="BookAntiqua,Italic" w:hAnsi="BookAntiqua,Italic" w:cs="BookAntiqua,Italic"/>
          <w:i/>
          <w:iCs/>
          <w:sz w:val="24"/>
          <w:szCs w:val="24"/>
        </w:rPr>
        <w:t xml:space="preserve"> Bálint, történész)</w:t>
      </w:r>
    </w:p>
    <w:p w14:paraId="6EDC1156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„Budapest területén a legkorábban a Duna bal partján, Pesten indult meg a városi</w:t>
      </w:r>
    </w:p>
    <w:p w14:paraId="0B91FED7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fejlődés. A települést a XI. században már révátkelőhelyként említették. […] Rogerius</w:t>
      </w:r>
    </w:p>
    <w:p w14:paraId="7AEA3579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feljegyzésében a tatárjárás idején Pest nagy és igen gazdag német helységként</w:t>
      </w:r>
    </w:p>
    <w:p w14:paraId="06126C14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szerepel. […] A XIII. század második felében Pest, a gyorsan fejlődő Budával</w:t>
      </w:r>
    </w:p>
    <w:p w14:paraId="0BC8FE54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szemben függő helyzetbe került. Csupán Zsigmond király uralkodása alatt nyerte</w:t>
      </w:r>
    </w:p>
    <w:p w14:paraId="38D1A5CC" w14:textId="77777777" w:rsidR="00D42683" w:rsidRDefault="00D42683" w:rsidP="00D42683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vissza a közigazgatási függetlenségét. 1413-tól maga választotta bíróját, esküdtjeinek</w:t>
      </w:r>
    </w:p>
    <w:p w14:paraId="5DD24F4F" w14:textId="77777777" w:rsidR="00000000" w:rsidRDefault="00D42683" w:rsidP="00D42683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száma pedig elérte a hatot.”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(A Budapesti Történeti Múzeum ismertetője)</w:t>
      </w:r>
    </w:p>
    <w:p w14:paraId="68397F7C" w14:textId="77777777" w:rsidR="00D42683" w:rsidRDefault="00D42683" w:rsidP="00D42683">
      <w:pPr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00DCA692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Említsen meg a források alapján két természetföldrajzi tényezőt, amely elősegítette</w:t>
      </w:r>
    </w:p>
    <w:p w14:paraId="2BEEDF72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egy-egy város kialakulását vagy fejlődését!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05FED8EF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</w:t>
      </w:r>
    </w:p>
    <w:p w14:paraId="1CD4F080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</w:t>
      </w:r>
    </w:p>
    <w:p w14:paraId="301B2C04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Milyen etnikai sajátossága volt a középkori magyar városi társadalomnak?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1D74588E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……………………………………………………………………………………………….</w:t>
      </w:r>
    </w:p>
    <w:p w14:paraId="1375F92C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Melyik területen helyezkedett el a legtöbb város a XIV–XV. században az alábbiak</w:t>
      </w:r>
    </w:p>
    <w:p w14:paraId="2FE4C3F2" w14:textId="77777777" w:rsidR="00D42683" w:rsidRDefault="00D42683" w:rsidP="00D4268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közül? Karikázza be a helyes válasz sorszámát!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763DEA86" w14:textId="77777777" w:rsidR="00D42683" w:rsidRDefault="00D42683" w:rsidP="00D42683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Felvidék 2. Duna-Tisza köze 3. Dél-Dunántúl</w:t>
      </w:r>
    </w:p>
    <w:p w14:paraId="405B0370" w14:textId="77777777" w:rsidR="00751606" w:rsidRDefault="00751606" w:rsidP="00D42683">
      <w:pPr>
        <w:spacing w:line="360" w:lineRule="auto"/>
      </w:pPr>
    </w:p>
    <w:p w14:paraId="7E9FBF5E" w14:textId="77777777" w:rsidR="00751606" w:rsidRPr="00751606" w:rsidRDefault="00751606" w:rsidP="00751606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751606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a) </w:t>
      </w:r>
      <w:r w:rsidRPr="00751606">
        <w:rPr>
          <w:rFonts w:ascii="TimesNewRoman" w:hAnsi="TimesNewRoman" w:cs="TimesNewRoman"/>
          <w:color w:val="FF0000"/>
          <w:sz w:val="24"/>
          <w:szCs w:val="24"/>
        </w:rPr>
        <w:t xml:space="preserve">hegy és síkság találkozása, bánya(kincsek), folyó </w:t>
      </w:r>
      <w:r w:rsidRPr="00751606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(Bármelyik két válasz elfogadható. Más,</w:t>
      </w:r>
    </w:p>
    <w:p w14:paraId="517D77A0" w14:textId="77777777" w:rsidR="00751606" w:rsidRPr="00751606" w:rsidRDefault="00751606" w:rsidP="00751606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751606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tartalmilag azonos, illetve a felsoroltakon belüli konkrétabb válasz [pl. aranybánya, Duna] is</w:t>
      </w:r>
    </w:p>
    <w:p w14:paraId="55632657" w14:textId="77777777" w:rsidR="00751606" w:rsidRPr="00751606" w:rsidRDefault="00751606" w:rsidP="00751606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751606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elfogadható, amennyiben a forrásokon alapul.) </w:t>
      </w:r>
      <w:r w:rsidRPr="00751606">
        <w:rPr>
          <w:rFonts w:ascii="TimesNewRoman" w:hAnsi="TimesNewRoman" w:cs="TimesNewRoman"/>
          <w:color w:val="FF0000"/>
          <w:sz w:val="24"/>
          <w:szCs w:val="24"/>
        </w:rPr>
        <w:t>(Elemenként 1 pont.)</w:t>
      </w:r>
    </w:p>
    <w:p w14:paraId="57C2C30D" w14:textId="77777777" w:rsidR="00751606" w:rsidRPr="00751606" w:rsidRDefault="00751606" w:rsidP="00751606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751606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b) </w:t>
      </w:r>
      <w:r w:rsidRPr="00751606">
        <w:rPr>
          <w:rFonts w:ascii="TimesNewRoman" w:hAnsi="TimesNewRoman" w:cs="TimesNewRoman"/>
          <w:color w:val="FF0000"/>
          <w:sz w:val="24"/>
          <w:szCs w:val="24"/>
        </w:rPr>
        <w:t>A városlakók többsége idegen / német származású volt. (</w:t>
      </w:r>
      <w:r w:rsidRPr="00751606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Más, tartalmilag azonos válasz is</w:t>
      </w:r>
    </w:p>
    <w:p w14:paraId="65C1B5B1" w14:textId="77777777" w:rsidR="00751606" w:rsidRPr="00751606" w:rsidRDefault="00751606" w:rsidP="00751606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751606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elfogadható.) </w:t>
      </w:r>
      <w:r w:rsidRPr="00751606">
        <w:rPr>
          <w:rFonts w:ascii="TimesNewRoman" w:hAnsi="TimesNewRoman" w:cs="TimesNewRoman"/>
          <w:color w:val="FF0000"/>
          <w:sz w:val="24"/>
          <w:szCs w:val="24"/>
        </w:rPr>
        <w:t>(1 pont)</w:t>
      </w:r>
    </w:p>
    <w:p w14:paraId="53643DB0" w14:textId="77777777" w:rsidR="00751606" w:rsidRPr="00751606" w:rsidRDefault="00751606" w:rsidP="00751606">
      <w:pPr>
        <w:spacing w:line="360" w:lineRule="auto"/>
        <w:rPr>
          <w:color w:val="FF0000"/>
        </w:rPr>
      </w:pPr>
      <w:r w:rsidRPr="00751606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c) </w:t>
      </w:r>
      <w:r w:rsidRPr="00751606">
        <w:rPr>
          <w:rFonts w:ascii="TimesNewRoman" w:hAnsi="TimesNewRoman" w:cs="TimesNewRoman"/>
          <w:color w:val="FF0000"/>
          <w:sz w:val="24"/>
          <w:szCs w:val="24"/>
        </w:rPr>
        <w:t>1. (1 pont)</w:t>
      </w:r>
    </w:p>
    <w:sectPr w:rsidR="00751606" w:rsidRPr="00751606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83"/>
    <w:rsid w:val="0005122C"/>
    <w:rsid w:val="000F3205"/>
    <w:rsid w:val="001736CD"/>
    <w:rsid w:val="00195255"/>
    <w:rsid w:val="001C5B4D"/>
    <w:rsid w:val="001D2AE9"/>
    <w:rsid w:val="00751606"/>
    <w:rsid w:val="00817D4F"/>
    <w:rsid w:val="00901A30"/>
    <w:rsid w:val="009156D9"/>
    <w:rsid w:val="00976065"/>
    <w:rsid w:val="009B372E"/>
    <w:rsid w:val="009D374D"/>
    <w:rsid w:val="00A93D56"/>
    <w:rsid w:val="00C67498"/>
    <w:rsid w:val="00CF40CE"/>
    <w:rsid w:val="00D42683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60AC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1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2026-08-09T19:43:00Z</dcterms:created>
  <dcterms:modified xsi:type="dcterms:W3CDTF">2026-08-09T19:43:00Z</dcterms:modified>
</cp:coreProperties>
</file>