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623D8" w14:textId="77777777" w:rsidR="00701BA2" w:rsidRPr="00701BA2" w:rsidRDefault="00701BA2" w:rsidP="00701BA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1BA2">
        <w:rPr>
          <w:rFonts w:ascii="Times New Roman" w:hAnsi="Times New Roman" w:cs="Times New Roman"/>
          <w:b/>
          <w:bCs/>
          <w:sz w:val="24"/>
          <w:szCs w:val="24"/>
        </w:rPr>
        <w:t xml:space="preserve"> 16. A feladat Károly Róbert magyar király uralkodásával kapcsolatos. </w:t>
      </w:r>
      <w:r w:rsidRPr="00701BA2">
        <w:rPr>
          <w:rFonts w:ascii="Times New Roman" w:hAnsi="Times New Roman" w:cs="Times New Roman"/>
          <w:sz w:val="24"/>
          <w:szCs w:val="24"/>
        </w:rPr>
        <w:t>(hosszú)</w:t>
      </w:r>
      <w:r>
        <w:rPr>
          <w:rFonts w:ascii="Times New Roman" w:hAnsi="Times New Roman" w:cs="Times New Roman"/>
          <w:sz w:val="24"/>
          <w:szCs w:val="24"/>
        </w:rPr>
        <w:t xml:space="preserve"> (2012_okt)</w:t>
      </w:r>
    </w:p>
    <w:p w14:paraId="421A0D81" w14:textId="77777777" w:rsidR="00701BA2" w:rsidRPr="00701BA2" w:rsidRDefault="00701BA2" w:rsidP="00701BA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01BA2">
        <w:rPr>
          <w:rFonts w:ascii="Times New Roman" w:hAnsi="Times New Roman" w:cs="Times New Roman"/>
          <w:b/>
          <w:bCs/>
          <w:sz w:val="24"/>
          <w:szCs w:val="24"/>
        </w:rPr>
        <w:t>Mutassa be a források és ismeretei segítségével Károly Róbert gazdasági reformjait!</w:t>
      </w:r>
    </w:p>
    <w:p w14:paraId="7C84E766" w14:textId="77777777" w:rsidR="00701BA2" w:rsidRPr="00701BA2" w:rsidRDefault="00701BA2" w:rsidP="00701BA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01BA2">
        <w:rPr>
          <w:rFonts w:ascii="Times New Roman" w:hAnsi="Times New Roman" w:cs="Times New Roman"/>
          <w:b/>
          <w:bCs/>
          <w:sz w:val="24"/>
          <w:szCs w:val="24"/>
        </w:rPr>
        <w:t xml:space="preserve">Mutasson rá az intézkedések jelentőségére! </w:t>
      </w:r>
      <w:r w:rsidRPr="00701BA2">
        <w:rPr>
          <w:rFonts w:ascii="Times New Roman" w:hAnsi="Times New Roman" w:cs="Times New Roman"/>
          <w:i/>
          <w:iCs/>
          <w:sz w:val="24"/>
          <w:szCs w:val="24"/>
        </w:rPr>
        <w:t>Használja a középiskolai történelmi atlaszt!</w:t>
      </w:r>
    </w:p>
    <w:p w14:paraId="11AE3695" w14:textId="77777777" w:rsidR="00701BA2" w:rsidRPr="00701BA2" w:rsidRDefault="00701BA2" w:rsidP="00701BA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1BA2">
        <w:rPr>
          <w:rFonts w:ascii="Times New Roman" w:hAnsi="Times New Roman" w:cs="Times New Roman"/>
          <w:sz w:val="24"/>
          <w:szCs w:val="24"/>
        </w:rPr>
        <w:t>„Mi, Károly, Isten kegyelméből Magyarország királya, amidőn […] János úrral,</w:t>
      </w:r>
    </w:p>
    <w:p w14:paraId="6370B5CA" w14:textId="77777777" w:rsidR="00701BA2" w:rsidRPr="00701BA2" w:rsidRDefault="00701BA2" w:rsidP="00701BA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1BA2">
        <w:rPr>
          <w:rFonts w:ascii="Times New Roman" w:hAnsi="Times New Roman" w:cs="Times New Roman"/>
          <w:sz w:val="24"/>
          <w:szCs w:val="24"/>
        </w:rPr>
        <w:t>Csehországnak […] királyával… tanácskozást tartottunk […] elrendeltük, hogy mind</w:t>
      </w:r>
    </w:p>
    <w:p w14:paraId="75FAE10B" w14:textId="77777777" w:rsidR="00701BA2" w:rsidRPr="00701BA2" w:rsidRDefault="00701BA2" w:rsidP="00701BA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1BA2">
        <w:rPr>
          <w:rFonts w:ascii="Times New Roman" w:hAnsi="Times New Roman" w:cs="Times New Roman"/>
          <w:sz w:val="24"/>
          <w:szCs w:val="24"/>
        </w:rPr>
        <w:t>a mi kereskedőinknek, mind a csehországiaknak és más szomszédos országbelieknek</w:t>
      </w:r>
    </w:p>
    <w:p w14:paraId="34985AF5" w14:textId="77777777" w:rsidR="00701BA2" w:rsidRPr="00701BA2" w:rsidRDefault="00701BA2" w:rsidP="00701BA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1BA2">
        <w:rPr>
          <w:rFonts w:ascii="Times New Roman" w:hAnsi="Times New Roman" w:cs="Times New Roman"/>
          <w:sz w:val="24"/>
          <w:szCs w:val="24"/>
        </w:rPr>
        <w:t xml:space="preserve">az alább megírt országutakon és útvonalakon kell </w:t>
      </w:r>
      <w:proofErr w:type="spellStart"/>
      <w:r w:rsidRPr="00701BA2">
        <w:rPr>
          <w:rFonts w:ascii="Times New Roman" w:hAnsi="Times New Roman" w:cs="Times New Roman"/>
          <w:sz w:val="24"/>
          <w:szCs w:val="24"/>
        </w:rPr>
        <w:t>járniok</w:t>
      </w:r>
      <w:proofErr w:type="spellEnd"/>
      <w:r w:rsidRPr="00701BA2">
        <w:rPr>
          <w:rFonts w:ascii="Times New Roman" w:hAnsi="Times New Roman" w:cs="Times New Roman"/>
          <w:sz w:val="24"/>
          <w:szCs w:val="24"/>
        </w:rPr>
        <w:t xml:space="preserve"> és </w:t>
      </w:r>
      <w:proofErr w:type="spellStart"/>
      <w:r w:rsidRPr="00701BA2">
        <w:rPr>
          <w:rFonts w:ascii="Times New Roman" w:hAnsi="Times New Roman" w:cs="Times New Roman"/>
          <w:sz w:val="24"/>
          <w:szCs w:val="24"/>
        </w:rPr>
        <w:t>utazniok</w:t>
      </w:r>
      <w:proofErr w:type="spellEnd"/>
      <w:r w:rsidRPr="00701BA2">
        <w:rPr>
          <w:rFonts w:ascii="Times New Roman" w:hAnsi="Times New Roman" w:cs="Times New Roman"/>
          <w:sz w:val="24"/>
          <w:szCs w:val="24"/>
        </w:rPr>
        <w:t xml:space="preserve"> [...].</w:t>
      </w:r>
    </w:p>
    <w:p w14:paraId="53E63B80" w14:textId="77777777" w:rsidR="00701BA2" w:rsidRPr="00701BA2" w:rsidRDefault="00701BA2" w:rsidP="00701BA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1BA2">
        <w:rPr>
          <w:rFonts w:ascii="Times New Roman" w:hAnsi="Times New Roman" w:cs="Times New Roman"/>
          <w:sz w:val="24"/>
          <w:szCs w:val="24"/>
        </w:rPr>
        <w:t xml:space="preserve">Mivel jól tudjuk, hogy még Béla király jelölte ki mind a </w:t>
      </w:r>
      <w:proofErr w:type="spellStart"/>
      <w:r w:rsidRPr="00701BA2">
        <w:rPr>
          <w:rFonts w:ascii="Times New Roman" w:hAnsi="Times New Roman" w:cs="Times New Roman"/>
          <w:sz w:val="24"/>
          <w:szCs w:val="24"/>
        </w:rPr>
        <w:t>brünni</w:t>
      </w:r>
      <w:proofErr w:type="spellEnd"/>
      <w:r w:rsidRPr="00701BA2">
        <w:rPr>
          <w:rFonts w:ascii="Times New Roman" w:hAnsi="Times New Roman" w:cs="Times New Roman"/>
          <w:sz w:val="24"/>
          <w:szCs w:val="24"/>
        </w:rPr>
        <w:t xml:space="preserve"> polgároknak, mind a</w:t>
      </w:r>
    </w:p>
    <w:p w14:paraId="428576D1" w14:textId="77777777" w:rsidR="00701BA2" w:rsidRPr="00701BA2" w:rsidRDefault="00701BA2" w:rsidP="00701BA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1BA2">
        <w:rPr>
          <w:rFonts w:ascii="Times New Roman" w:hAnsi="Times New Roman" w:cs="Times New Roman"/>
          <w:sz w:val="24"/>
          <w:szCs w:val="24"/>
        </w:rPr>
        <w:t>nagyszombatiaknak a vámhelyeket, ezeket továbbra is törvényeseknek és jogosnak</w:t>
      </w:r>
    </w:p>
    <w:p w14:paraId="152BF72F" w14:textId="77777777" w:rsidR="00701BA2" w:rsidRPr="00701BA2" w:rsidRDefault="00701BA2" w:rsidP="00701BA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1BA2">
        <w:rPr>
          <w:rFonts w:ascii="Times New Roman" w:hAnsi="Times New Roman" w:cs="Times New Roman"/>
          <w:sz w:val="24"/>
          <w:szCs w:val="24"/>
        </w:rPr>
        <w:t>tekintjük. Éppen ezért mind a mi kereskedőinket, mind a csehországi és más</w:t>
      </w:r>
    </w:p>
    <w:p w14:paraId="52B695F2" w14:textId="77777777" w:rsidR="00701BA2" w:rsidRPr="00701BA2" w:rsidRDefault="00701BA2" w:rsidP="00701BA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1BA2">
        <w:rPr>
          <w:rFonts w:ascii="Times New Roman" w:hAnsi="Times New Roman" w:cs="Times New Roman"/>
          <w:sz w:val="24"/>
          <w:szCs w:val="24"/>
        </w:rPr>
        <w:t>országokból érkező kereskedőket hívjuk és biztatjuk, hogy javaikkal, áruikkal és</w:t>
      </w:r>
    </w:p>
    <w:p w14:paraId="41A356E1" w14:textId="77777777" w:rsidR="00701BA2" w:rsidRPr="00701BA2" w:rsidRDefault="00701BA2" w:rsidP="00701BA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1BA2">
        <w:rPr>
          <w:rFonts w:ascii="Times New Roman" w:hAnsi="Times New Roman" w:cs="Times New Roman"/>
          <w:sz w:val="24"/>
          <w:szCs w:val="24"/>
        </w:rPr>
        <w:t>értékeikkel békében, háborítatlanul és minden akadályoztatás nélkül vagyonuk és</w:t>
      </w:r>
    </w:p>
    <w:p w14:paraId="3248DA25" w14:textId="77777777" w:rsidR="00701BA2" w:rsidRPr="00701BA2" w:rsidRDefault="00701BA2" w:rsidP="00701BA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1BA2">
        <w:rPr>
          <w:rFonts w:ascii="Times New Roman" w:hAnsi="Times New Roman" w:cs="Times New Roman"/>
          <w:sz w:val="24"/>
          <w:szCs w:val="24"/>
        </w:rPr>
        <w:t>személyük biztonságban a vámok lefizetése után szabadon jöjjenek keresztül az</w:t>
      </w:r>
    </w:p>
    <w:p w14:paraId="2FE58034" w14:textId="77777777" w:rsidR="003E2B98" w:rsidRDefault="00701BA2" w:rsidP="00701BA2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01BA2">
        <w:rPr>
          <w:rFonts w:ascii="Times New Roman" w:hAnsi="Times New Roman" w:cs="Times New Roman"/>
          <w:sz w:val="24"/>
          <w:szCs w:val="24"/>
        </w:rPr>
        <w:t xml:space="preserve">említett vámhelyeken.” </w:t>
      </w:r>
      <w:r w:rsidRPr="00701BA2">
        <w:rPr>
          <w:rFonts w:ascii="Times New Roman" w:hAnsi="Times New Roman" w:cs="Times New Roman"/>
          <w:i/>
          <w:iCs/>
          <w:sz w:val="24"/>
          <w:szCs w:val="24"/>
        </w:rPr>
        <w:t>(Károly Róbert 1336. évi oklevele)</w:t>
      </w:r>
    </w:p>
    <w:p w14:paraId="12741EAA" w14:textId="77777777" w:rsidR="00701BA2" w:rsidRDefault="00701BA2" w:rsidP="00701BA2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  <w:lang w:eastAsia="hu-HU"/>
        </w:rPr>
        <w:drawing>
          <wp:inline distT="0" distB="0" distL="0" distR="0" wp14:anchorId="40FFA2BE" wp14:editId="2A132931">
            <wp:extent cx="5760720" cy="3853197"/>
            <wp:effectExtent l="1905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53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C91616" w14:textId="77777777" w:rsidR="00701BA2" w:rsidRDefault="00701BA2" w:rsidP="00701BA2">
      <w:pPr>
        <w:autoSpaceDE w:val="0"/>
        <w:autoSpaceDN w:val="0"/>
        <w:adjustRightInd w:val="0"/>
        <w:spacing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Italic" w:hAnsi="TimesNewRoman,Italic" w:cs="TimesNewRoman,Italic"/>
          <w:i/>
          <w:iCs/>
          <w:sz w:val="24"/>
          <w:szCs w:val="24"/>
        </w:rPr>
        <w:t>Magyarország külkereskedelme</w:t>
      </w:r>
    </w:p>
    <w:p w14:paraId="3C60F18E" w14:textId="77777777" w:rsidR="00701BA2" w:rsidRDefault="00701BA2" w:rsidP="00701BA2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NewRoman,Italic" w:hAnsi="TimesNewRoman,Italic" w:cs="TimesNewRoman,Italic"/>
          <w:i/>
          <w:iCs/>
          <w:sz w:val="24"/>
          <w:szCs w:val="24"/>
        </w:rPr>
        <w:t>Károly Róbert uralkodása idején</w:t>
      </w:r>
    </w:p>
    <w:p w14:paraId="6E1FAAD3" w14:textId="77777777" w:rsidR="00701BA2" w:rsidRDefault="00701BA2" w:rsidP="00701BA2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4FE9637A" w14:textId="77777777" w:rsidR="00701BA2" w:rsidRDefault="00701BA2" w:rsidP="00701BA2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„Határozván elrendeltük és parancsoljuk, hogy minden megyében, minden egyes</w:t>
      </w:r>
    </w:p>
    <w:p w14:paraId="479A1EDB" w14:textId="77777777" w:rsidR="00701BA2" w:rsidRDefault="00701BA2" w:rsidP="00701BA2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kapu után, amelyen szénával vagy gabonával megrakott szekér képes befordulni</w:t>
      </w:r>
    </w:p>
    <w:p w14:paraId="7E9E81BC" w14:textId="77777777" w:rsidR="00701BA2" w:rsidRDefault="00701BA2" w:rsidP="00701BA2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vagy azon át kijönni […] a kirovás megtörténte után 15 napon belül, a kamara haszna</w:t>
      </w:r>
    </w:p>
    <w:p w14:paraId="21E402C2" w14:textId="77777777" w:rsidR="00701BA2" w:rsidRDefault="00701BA2" w:rsidP="00701BA2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címén, előbb említett kamaráknak 18 dénárt a kamarák ispánjának kezéhez kell</w:t>
      </w:r>
    </w:p>
    <w:p w14:paraId="434A90E3" w14:textId="77777777" w:rsidR="00701BA2" w:rsidRDefault="00701BA2" w:rsidP="00701BA2">
      <w:pPr>
        <w:rPr>
          <w:rFonts w:ascii="BookAntiqua,Italic" w:hAnsi="BookAntiqua,Italic" w:cs="BookAntiqua,Italic"/>
          <w:i/>
          <w:iCs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 xml:space="preserve">szolgáltatni és fizetni.” </w:t>
      </w:r>
      <w:r>
        <w:rPr>
          <w:rFonts w:ascii="BookAntiqua,Italic" w:hAnsi="BookAntiqua,Italic" w:cs="BookAntiqua,Italic"/>
          <w:i/>
          <w:iCs/>
          <w:sz w:val="24"/>
          <w:szCs w:val="24"/>
        </w:rPr>
        <w:t>(Károly Róbert 1342. évi dekrétuma)</w:t>
      </w:r>
    </w:p>
    <w:p w14:paraId="1EA52816" w14:textId="77777777" w:rsidR="00701BA2" w:rsidRPr="00701BA2" w:rsidRDefault="00701BA2" w:rsidP="00701BA2">
      <w:pPr>
        <w:rPr>
          <w:rFonts w:ascii="Times New Roman" w:hAnsi="Times New Roman" w:cs="Times New Roman"/>
        </w:rPr>
      </w:pPr>
    </w:p>
    <w:sectPr w:rsidR="00701BA2" w:rsidRPr="00701BA2" w:rsidSect="00901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Antiqu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BookAntiqua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B98"/>
    <w:rsid w:val="0005122C"/>
    <w:rsid w:val="000F3205"/>
    <w:rsid w:val="001736CD"/>
    <w:rsid w:val="00195255"/>
    <w:rsid w:val="001C5B4D"/>
    <w:rsid w:val="001D2AE9"/>
    <w:rsid w:val="003E2B98"/>
    <w:rsid w:val="00701BA2"/>
    <w:rsid w:val="00817D4F"/>
    <w:rsid w:val="00901A30"/>
    <w:rsid w:val="009156D9"/>
    <w:rsid w:val="00976065"/>
    <w:rsid w:val="009D374D"/>
    <w:rsid w:val="00C67498"/>
    <w:rsid w:val="00CF40CE"/>
    <w:rsid w:val="00D6276D"/>
    <w:rsid w:val="00E73927"/>
    <w:rsid w:val="00EF1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FA10B"/>
  <w15:docId w15:val="{0BFF0447-138B-4957-BDA9-94DD0CDB3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701B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1B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2</cp:revision>
  <dcterms:created xsi:type="dcterms:W3CDTF">2026-08-09T19:50:00Z</dcterms:created>
  <dcterms:modified xsi:type="dcterms:W3CDTF">2026-08-09T19:50:00Z</dcterms:modified>
</cp:coreProperties>
</file>