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C499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6. A feladat az első ipari forradalomhoz kapcsolódik.</w:t>
      </w:r>
    </w:p>
    <w:p w14:paraId="50C1D98E" w14:textId="77777777" w:rsidR="00DE251F" w:rsidRP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Állapítsa meg, mely forráspárokkal igazolhatók a táblázatban szereplő állítások! Írja a táblázat megfelelő sorába az adott állítást igazoló két forrás betűjelét! </w:t>
      </w:r>
      <w:r>
        <w:rPr>
          <w:rFonts w:ascii="TimesNewRoman" w:hAnsi="TimesNewRoman" w:cs="TimesNewRoman"/>
          <w:sz w:val="24"/>
          <w:szCs w:val="24"/>
        </w:rPr>
        <w:t>(Soronként 1 pont.)</w:t>
      </w:r>
    </w:p>
    <w:p w14:paraId="37C3EA5D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</w:p>
    <w:p w14:paraId="7202BA17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 xml:space="preserve">A) </w:t>
      </w:r>
      <w:r>
        <w:rPr>
          <w:rFonts w:ascii="BookAntiqua" w:hAnsi="BookAntiqua" w:cs="BookAntiqua"/>
          <w:sz w:val="24"/>
          <w:szCs w:val="24"/>
        </w:rPr>
        <w:t>„Tilos ezentúl hordani bármiféle selyem- és bengáli szövetet, és minden selyemmel</w:t>
      </w:r>
    </w:p>
    <w:p w14:paraId="6DA9E90E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kevert szövetanyagot, amelyet Perzsiában, Kínában vagy Indiában készítettek és</w:t>
      </w:r>
    </w:p>
    <w:p w14:paraId="2A5EC316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onnan hoztak be ebbe a királyságba, és minden ott festett, színezett vagy nyomott</w:t>
      </w:r>
    </w:p>
    <w:p w14:paraId="106EE65B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pamutszövetet*.” (</w:t>
      </w:r>
      <w:r>
        <w:rPr>
          <w:rFonts w:ascii="BookAntiqua,Italic" w:hAnsi="BookAntiqua,Italic" w:cs="BookAntiqua,Italic"/>
          <w:i/>
          <w:iCs/>
          <w:sz w:val="24"/>
          <w:szCs w:val="24"/>
        </w:rPr>
        <w:t>A szegények alkalmazásáról és a termelők bátorításáról szóló törvény,</w:t>
      </w:r>
    </w:p>
    <w:p w14:paraId="0987EFDA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Italic" w:hAnsi="BookAntiqua,Italic" w:cs="BookAntiqua,Italic"/>
          <w:i/>
          <w:iCs/>
          <w:sz w:val="24"/>
          <w:szCs w:val="24"/>
        </w:rPr>
        <w:t>Nagy-Britannia, 1701</w:t>
      </w:r>
      <w:r>
        <w:rPr>
          <w:rFonts w:ascii="BookAntiqua" w:hAnsi="BookAntiqua" w:cs="BookAntiqua"/>
          <w:sz w:val="24"/>
          <w:szCs w:val="24"/>
        </w:rPr>
        <w:t>)</w:t>
      </w:r>
    </w:p>
    <w:p w14:paraId="3F0939EA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BookAntiqua" w:hAnsi="BookAntiqua" w:cs="BookAntiqua"/>
          <w:sz w:val="20"/>
          <w:szCs w:val="20"/>
        </w:rPr>
        <w:t xml:space="preserve">* </w:t>
      </w:r>
      <w:r>
        <w:rPr>
          <w:rFonts w:ascii="TimesNewRoman" w:hAnsi="TimesNewRoman" w:cs="TimesNewRoman"/>
          <w:sz w:val="20"/>
          <w:szCs w:val="20"/>
        </w:rPr>
        <w:t>pamut: a trópusi gyapotnövény magjait borító szálak, textilipari alapanyag</w:t>
      </w:r>
    </w:p>
    <w:p w14:paraId="5FFF96EE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</w:p>
    <w:p w14:paraId="6B4E08E4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 xml:space="preserve">B) </w:t>
      </w:r>
      <w:r>
        <w:rPr>
          <w:rFonts w:ascii="BookAntiqua" w:hAnsi="BookAntiqua" w:cs="BookAntiqua"/>
          <w:sz w:val="24"/>
          <w:szCs w:val="24"/>
        </w:rPr>
        <w:t>„Számos éve állítanak elő, festenek és nyomnak Nagy-Britannia királyságában nagy</w:t>
      </w:r>
    </w:p>
    <w:p w14:paraId="2BB80A44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mennyiségű len- és pamutszövetet. […] Ezért a mondott [1701-es] törvény hatálya nem</w:t>
      </w:r>
    </w:p>
    <w:p w14:paraId="4E6E9ADC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terjed ki olyan len- vagy pamutszövet hordásának tiltására […], melyet Nagy-</w:t>
      </w:r>
    </w:p>
    <w:p w14:paraId="0437C0B1" w14:textId="77777777" w:rsidR="00DE251F" w:rsidRDefault="00DE251F" w:rsidP="00DE251F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Britanniában állítottak elő és festettek vagy nyomtattak.” (</w:t>
      </w:r>
      <w:r>
        <w:rPr>
          <w:rFonts w:ascii="BookAntiqua,Italic" w:hAnsi="BookAntiqua,Italic" w:cs="BookAntiqua,Italic"/>
          <w:i/>
          <w:iCs/>
          <w:sz w:val="24"/>
          <w:szCs w:val="24"/>
        </w:rPr>
        <w:t>Manchester-törvény, Nagy-</w:t>
      </w:r>
    </w:p>
    <w:p w14:paraId="69E806D0" w14:textId="77777777" w:rsidR="00CE55BB" w:rsidRDefault="00DE251F" w:rsidP="00DE251F">
      <w:pPr>
        <w:rPr>
          <w:rFonts w:ascii="BookAntiqua" w:hAnsi="BookAntiqua" w:cs="BookAntiqua"/>
          <w:sz w:val="24"/>
          <w:szCs w:val="24"/>
        </w:rPr>
      </w:pPr>
      <w:r>
        <w:rPr>
          <w:rFonts w:ascii="BookAntiqua,Italic" w:hAnsi="BookAntiqua,Italic" w:cs="BookAntiqua,Italic"/>
          <w:i/>
          <w:iCs/>
          <w:sz w:val="24"/>
          <w:szCs w:val="24"/>
        </w:rPr>
        <w:t>Britannia, 1736</w:t>
      </w:r>
      <w:r>
        <w:rPr>
          <w:rFonts w:ascii="BookAntiqua" w:hAnsi="BookAntiqua" w:cs="BookAntiqua"/>
          <w:sz w:val="24"/>
          <w:szCs w:val="24"/>
        </w:rPr>
        <w:t>)</w:t>
      </w:r>
    </w:p>
    <w:p w14:paraId="055A4277" w14:textId="77777777" w:rsidR="00DE251F" w:rsidRDefault="00DE251F" w:rsidP="00DE251F">
      <w:r>
        <w:rPr>
          <w:noProof/>
          <w:lang w:eastAsia="hu-HU"/>
        </w:rPr>
        <w:drawing>
          <wp:inline distT="0" distB="0" distL="0" distR="0" wp14:anchorId="70AFF373" wp14:editId="291B81B5">
            <wp:extent cx="5095875" cy="1924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8E18" w14:textId="77777777" w:rsidR="00DE251F" w:rsidRDefault="00DE251F" w:rsidP="00DE251F">
      <w:r>
        <w:rPr>
          <w:noProof/>
          <w:lang w:eastAsia="hu-HU"/>
        </w:rPr>
        <w:drawing>
          <wp:inline distT="0" distB="0" distL="0" distR="0" wp14:anchorId="1F4BCB35" wp14:editId="39BF6A8D">
            <wp:extent cx="2466975" cy="11906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C17C5" w14:textId="77777777" w:rsidR="00DE251F" w:rsidRDefault="00DE251F" w:rsidP="00DE251F">
      <w:r>
        <w:rPr>
          <w:noProof/>
          <w:lang w:eastAsia="hu-HU"/>
        </w:rPr>
        <w:drawing>
          <wp:inline distT="0" distB="0" distL="0" distR="0" wp14:anchorId="7F6762D5" wp14:editId="3C478DC0">
            <wp:extent cx="5048250" cy="14573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AD85" w14:textId="77777777" w:rsidR="00DE251F" w:rsidRDefault="00DE251F" w:rsidP="00DE251F"/>
    <w:p w14:paraId="46558FB2" w14:textId="77777777" w:rsidR="00DE251F" w:rsidRDefault="00DE251F" w:rsidP="00DE251F"/>
    <w:p w14:paraId="5B768B56" w14:textId="77777777" w:rsidR="00DE251F" w:rsidRPr="00DE251F" w:rsidRDefault="00DE251F" w:rsidP="00DE251F">
      <w:pPr>
        <w:rPr>
          <w:b/>
          <w:color w:val="FF0000"/>
        </w:rPr>
      </w:pPr>
      <w:r w:rsidRPr="00DE251F">
        <w:rPr>
          <w:b/>
          <w:color w:val="FF0000"/>
        </w:rPr>
        <w:t>Megoldás</w:t>
      </w:r>
    </w:p>
    <w:p w14:paraId="6DCC3CC1" w14:textId="77777777" w:rsidR="00DE251F" w:rsidRDefault="00DE251F" w:rsidP="00DE251F">
      <w:r>
        <w:rPr>
          <w:noProof/>
          <w:lang w:eastAsia="hu-HU"/>
        </w:rPr>
        <w:lastRenderedPageBreak/>
        <w:drawing>
          <wp:inline distT="0" distB="0" distL="0" distR="0" wp14:anchorId="2015C8B5" wp14:editId="7EC185F1">
            <wp:extent cx="5762625" cy="21240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3A223" w14:textId="77777777" w:rsidR="00DE251F" w:rsidRDefault="00DE251F" w:rsidP="00DE251F"/>
    <w:sectPr w:rsidR="00DE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1F"/>
    <w:rsid w:val="0062734F"/>
    <w:rsid w:val="00CE55BB"/>
    <w:rsid w:val="00DE251F"/>
    <w:rsid w:val="00E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E86"/>
  <w15:chartTrackingRefBased/>
  <w15:docId w15:val="{5363A677-40BC-4638-A47A-A658C1FF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Péter Szentirmai (magiszter.edu.hu)</cp:lastModifiedBy>
  <cp:revision>2</cp:revision>
  <dcterms:created xsi:type="dcterms:W3CDTF">2025-09-14T14:53:00Z</dcterms:created>
  <dcterms:modified xsi:type="dcterms:W3CDTF">2025-09-14T14:53:00Z</dcterms:modified>
</cp:coreProperties>
</file>