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E9338" w14:textId="77777777" w:rsidR="00626D31" w:rsidRPr="00EB6D91" w:rsidRDefault="00626D31" w:rsidP="00626D31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EB6D91">
        <w:rPr>
          <w:rFonts w:ascii="TimesNewRomanPS-BoldMT" w:hAnsi="TimesNewRomanPS-BoldMT" w:cs="TimesNewRomanPS-BoldMT"/>
          <w:b/>
          <w:bCs/>
          <w:sz w:val="28"/>
          <w:szCs w:val="28"/>
        </w:rPr>
        <w:t>10. A feladat a Kádár-korszak társadalmi jelenségeihez kapcsolódik.</w:t>
      </w:r>
    </w:p>
    <w:p w14:paraId="57929F0A" w14:textId="77777777" w:rsidR="00626D31" w:rsidRPr="00EB6D91" w:rsidRDefault="00626D31" w:rsidP="00626D31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EB6D91">
        <w:rPr>
          <w:rFonts w:ascii="TimesNewRomanPS-BoldMT" w:hAnsi="TimesNewRomanPS-BoldMT" w:cs="TimesNewRomanPS-BoldMT"/>
          <w:b/>
          <w:bCs/>
          <w:sz w:val="28"/>
          <w:szCs w:val="28"/>
        </w:rPr>
        <w:t>A karikatúra a kor egyik jellegzetes társadalmi jelenségét mutatja be. Válaszoljon</w:t>
      </w:r>
    </w:p>
    <w:p w14:paraId="2EEC185A" w14:textId="77777777" w:rsidR="00DB310A" w:rsidRPr="00EB6D91" w:rsidRDefault="00626D31" w:rsidP="00626D31">
      <w:pPr>
        <w:rPr>
          <w:rFonts w:ascii="TimesNewRomanPSMT" w:hAnsi="TimesNewRomanPSMT" w:cs="TimesNewRomanPSMT"/>
          <w:sz w:val="28"/>
          <w:szCs w:val="28"/>
        </w:rPr>
      </w:pPr>
      <w:r w:rsidRPr="00EB6D91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a rajzhoz kapcsolódó kérdésekre! </w:t>
      </w:r>
      <w:r w:rsidRPr="00EB6D91">
        <w:rPr>
          <w:rFonts w:ascii="TimesNewRomanPSMT" w:hAnsi="TimesNewRomanPSMT" w:cs="TimesNewRomanPSMT"/>
          <w:sz w:val="28"/>
          <w:szCs w:val="28"/>
        </w:rPr>
        <w:t>(Elemenként 1 pont.)</w:t>
      </w:r>
    </w:p>
    <w:p w14:paraId="326F06BE" w14:textId="77777777" w:rsidR="00626D31" w:rsidRPr="00EB6D91" w:rsidRDefault="00626D31" w:rsidP="00626D31">
      <w:pPr>
        <w:rPr>
          <w:rFonts w:ascii="TimesNewRomanPSMT" w:hAnsi="TimesNewRomanPSMT" w:cs="TimesNewRomanPSMT"/>
          <w:sz w:val="28"/>
          <w:szCs w:val="28"/>
        </w:rPr>
      </w:pPr>
    </w:p>
    <w:p w14:paraId="68627CE4" w14:textId="77777777" w:rsidR="00626D31" w:rsidRPr="00EB6D91" w:rsidRDefault="00626D31" w:rsidP="00626D31">
      <w:pPr>
        <w:rPr>
          <w:sz w:val="28"/>
          <w:szCs w:val="28"/>
        </w:rPr>
      </w:pPr>
      <w:r w:rsidRPr="00EB6D91">
        <w:rPr>
          <w:noProof/>
          <w:sz w:val="28"/>
          <w:szCs w:val="28"/>
          <w:lang w:eastAsia="hu-HU"/>
        </w:rPr>
        <w:drawing>
          <wp:inline distT="0" distB="0" distL="0" distR="0" wp14:anchorId="567D39B4" wp14:editId="1D1BA11C">
            <wp:extent cx="5353050" cy="4013122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770" cy="4021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5E16D0" w14:textId="77777777" w:rsidR="00626D31" w:rsidRPr="00EB6D91" w:rsidRDefault="00626D31" w:rsidP="00626D31">
      <w:pPr>
        <w:rPr>
          <w:sz w:val="28"/>
          <w:szCs w:val="28"/>
        </w:rPr>
      </w:pPr>
    </w:p>
    <w:p w14:paraId="259DF731" w14:textId="77777777" w:rsidR="00626D31" w:rsidRPr="00EB6D91" w:rsidRDefault="00626D31" w:rsidP="00626D31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EB6D91">
        <w:rPr>
          <w:rFonts w:ascii="TimesNewRomanPS-BoldMT" w:hAnsi="TimesNewRomanPS-BoldMT" w:cs="TimesNewRomanPS-BoldMT"/>
          <w:b/>
          <w:bCs/>
          <w:sz w:val="28"/>
          <w:szCs w:val="28"/>
        </w:rPr>
        <w:t>a) A karikatúra szerint az emberek nagy része elfordult a közélettől, a politikától. Hol</w:t>
      </w:r>
    </w:p>
    <w:p w14:paraId="3820CD2C" w14:textId="77777777" w:rsidR="00626D31" w:rsidRPr="00EB6D91" w:rsidRDefault="00626D31" w:rsidP="00626D31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EB6D91">
        <w:rPr>
          <w:rFonts w:ascii="TimesNewRomanPS-BoldMT" w:hAnsi="TimesNewRomanPS-BoldMT" w:cs="TimesNewRomanPS-BoldMT"/>
          <w:b/>
          <w:bCs/>
          <w:sz w:val="28"/>
          <w:szCs w:val="28"/>
        </w:rPr>
        <w:t>keresték az emberek a boldogulásukat?</w:t>
      </w:r>
    </w:p>
    <w:p w14:paraId="5D6BD791" w14:textId="77777777" w:rsidR="00626D31" w:rsidRPr="00EB6D91" w:rsidRDefault="00626D31" w:rsidP="00626D31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8"/>
          <w:szCs w:val="28"/>
        </w:rPr>
      </w:pPr>
      <w:r w:rsidRPr="00EB6D91">
        <w:rPr>
          <w:rFonts w:ascii="TimesNewRomanPSMT" w:hAnsi="TimesNewRomanPSMT" w:cs="TimesNewRomanPSMT"/>
          <w:sz w:val="28"/>
          <w:szCs w:val="28"/>
        </w:rPr>
        <w:t>…………………………………………………………………………………………………</w:t>
      </w:r>
    </w:p>
    <w:p w14:paraId="0D39B390" w14:textId="77777777" w:rsidR="00626D31" w:rsidRPr="00EB6D91" w:rsidRDefault="00626D31" w:rsidP="00626D31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EB6D91">
        <w:rPr>
          <w:rFonts w:ascii="TimesNewRomanPS-BoldMT" w:hAnsi="TimesNewRomanPS-BoldMT" w:cs="TimesNewRomanPS-BoldMT"/>
          <w:b/>
          <w:bCs/>
          <w:sz w:val="28"/>
          <w:szCs w:val="28"/>
        </w:rPr>
        <w:t>b) Hogy nevezzük a gazdaságnak azt a területét, amelyre az egyének munkahelyükön</w:t>
      </w:r>
    </w:p>
    <w:p w14:paraId="79AA65A3" w14:textId="77777777" w:rsidR="00626D31" w:rsidRPr="00EB6D91" w:rsidRDefault="00626D31" w:rsidP="00626D31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EB6D91">
        <w:rPr>
          <w:rFonts w:ascii="TimesNewRomanPS-BoldMT" w:hAnsi="TimesNewRomanPS-BoldMT" w:cs="TimesNewRomanPS-BoldMT"/>
          <w:b/>
          <w:bCs/>
          <w:sz w:val="28"/>
          <w:szCs w:val="28"/>
        </w:rPr>
        <w:t>kívül végzett (háztáji, kiskert stb.) tevékenysége jellemző?</w:t>
      </w:r>
    </w:p>
    <w:p w14:paraId="190A259D" w14:textId="77777777" w:rsidR="00626D31" w:rsidRPr="00EB6D91" w:rsidRDefault="00626D31" w:rsidP="00626D31">
      <w:pPr>
        <w:autoSpaceDE w:val="0"/>
        <w:autoSpaceDN w:val="0"/>
        <w:adjustRightInd w:val="0"/>
        <w:spacing w:line="360" w:lineRule="auto"/>
        <w:rPr>
          <w:rFonts w:ascii="TimesNewRomanPSMT" w:hAnsi="TimesNewRomanPSMT" w:cs="TimesNewRomanPSMT"/>
          <w:sz w:val="28"/>
          <w:szCs w:val="28"/>
        </w:rPr>
      </w:pPr>
      <w:r w:rsidRPr="00EB6D91">
        <w:rPr>
          <w:rFonts w:ascii="TimesNewRomanPSMT" w:hAnsi="TimesNewRomanPSMT" w:cs="TimesNewRomanPSMT"/>
          <w:sz w:val="28"/>
          <w:szCs w:val="28"/>
        </w:rPr>
        <w:t>…………………………………………………………………………………………………</w:t>
      </w:r>
    </w:p>
    <w:p w14:paraId="3551B434" w14:textId="77777777" w:rsidR="00626D31" w:rsidRPr="00EB6D91" w:rsidRDefault="00626D31" w:rsidP="00626D31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EB6D91">
        <w:rPr>
          <w:rFonts w:ascii="TimesNewRomanPS-BoldMT" w:hAnsi="TimesNewRomanPS-BoldMT" w:cs="TimesNewRomanPS-BoldMT"/>
          <w:b/>
          <w:bCs/>
          <w:sz w:val="28"/>
          <w:szCs w:val="28"/>
        </w:rPr>
        <w:t>c) A kor hivatalos ideológiája támogatta-e a közélettől való elfordulást? Indokolja</w:t>
      </w:r>
    </w:p>
    <w:p w14:paraId="1A7B0343" w14:textId="77777777" w:rsidR="00626D31" w:rsidRPr="00EB6D91" w:rsidRDefault="00626D31" w:rsidP="00626D31">
      <w:pPr>
        <w:autoSpaceDE w:val="0"/>
        <w:autoSpaceDN w:val="0"/>
        <w:adjustRightInd w:val="0"/>
        <w:spacing w:line="36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EB6D91">
        <w:rPr>
          <w:rFonts w:ascii="TimesNewRomanPS-BoldMT" w:hAnsi="TimesNewRomanPS-BoldMT" w:cs="TimesNewRomanPS-BoldMT"/>
          <w:b/>
          <w:bCs/>
          <w:sz w:val="28"/>
          <w:szCs w:val="28"/>
        </w:rPr>
        <w:t>válaszát!</w:t>
      </w:r>
    </w:p>
    <w:p w14:paraId="7C38E90B" w14:textId="77777777" w:rsidR="00626D31" w:rsidRPr="00EB6D91" w:rsidRDefault="00626D31" w:rsidP="00626D31">
      <w:pPr>
        <w:spacing w:line="360" w:lineRule="auto"/>
        <w:rPr>
          <w:rFonts w:ascii="TimesNewRomanPSMT" w:hAnsi="TimesNewRomanPSMT" w:cs="TimesNewRomanPSMT"/>
          <w:sz w:val="28"/>
          <w:szCs w:val="28"/>
        </w:rPr>
      </w:pPr>
      <w:r w:rsidRPr="00EB6D91">
        <w:rPr>
          <w:rFonts w:ascii="TimesNewRomanPSMT" w:hAnsi="TimesNewRomanPSMT" w:cs="TimesNewRomanPSMT"/>
          <w:sz w:val="28"/>
          <w:szCs w:val="28"/>
        </w:rPr>
        <w:t>…………………………………………………………………………………………………</w:t>
      </w:r>
    </w:p>
    <w:p w14:paraId="2E5144AE" w14:textId="66AD1E39" w:rsidR="00EB6D91" w:rsidRPr="00EB6D91" w:rsidRDefault="00EB6D91">
      <w:pPr>
        <w:rPr>
          <w:rFonts w:ascii="TimesNewRomanPSMT" w:hAnsi="TimesNewRomanPSMT" w:cs="TimesNewRomanPSMT"/>
          <w:sz w:val="28"/>
          <w:szCs w:val="28"/>
        </w:rPr>
      </w:pPr>
      <w:r w:rsidRPr="00EB6D91">
        <w:rPr>
          <w:rFonts w:ascii="TimesNewRomanPSMT" w:hAnsi="TimesNewRomanPSMT" w:cs="TimesNewRomanPSMT"/>
          <w:sz w:val="28"/>
          <w:szCs w:val="28"/>
        </w:rPr>
        <w:br w:type="page"/>
      </w:r>
    </w:p>
    <w:p w14:paraId="1A6D6F1D" w14:textId="77777777" w:rsidR="00626D31" w:rsidRPr="00EB6D91" w:rsidRDefault="00626D31" w:rsidP="00626D31">
      <w:pPr>
        <w:spacing w:line="360" w:lineRule="auto"/>
        <w:rPr>
          <w:rFonts w:ascii="TimesNewRomanPSMT" w:hAnsi="TimesNewRomanPSMT" w:cs="TimesNewRomanPSMT"/>
          <w:sz w:val="28"/>
          <w:szCs w:val="28"/>
        </w:rPr>
      </w:pPr>
    </w:p>
    <w:p w14:paraId="7EC4A072" w14:textId="77777777" w:rsidR="00626D31" w:rsidRPr="00EB6D91" w:rsidRDefault="00626D31" w:rsidP="00626D31">
      <w:pPr>
        <w:spacing w:line="360" w:lineRule="auto"/>
        <w:rPr>
          <w:rFonts w:ascii="TimesNewRomanPSMT" w:hAnsi="TimesNewRomanPSMT" w:cs="TimesNewRomanPSMT"/>
          <w:b/>
          <w:color w:val="FF0000"/>
          <w:sz w:val="28"/>
          <w:szCs w:val="28"/>
        </w:rPr>
      </w:pPr>
      <w:r w:rsidRPr="00EB6D91">
        <w:rPr>
          <w:rFonts w:ascii="TimesNewRomanPSMT" w:hAnsi="TimesNewRomanPSMT" w:cs="TimesNewRomanPSMT"/>
          <w:b/>
          <w:color w:val="FF0000"/>
          <w:sz w:val="28"/>
          <w:szCs w:val="28"/>
        </w:rPr>
        <w:t>Megoldás</w:t>
      </w:r>
    </w:p>
    <w:p w14:paraId="584C426E" w14:textId="77777777" w:rsidR="00626D31" w:rsidRPr="00EB6D91" w:rsidRDefault="00626D31" w:rsidP="00626D31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EB6D91">
        <w:rPr>
          <w:rFonts w:ascii="TimesNewRomanPS-BoldMT" w:hAnsi="TimesNewRomanPS-BoldMT" w:cs="TimesNewRomanPS-BoldMT"/>
          <w:b/>
          <w:bCs/>
          <w:sz w:val="28"/>
          <w:szCs w:val="28"/>
        </w:rPr>
        <w:t>10. Kádár-korszak jellemzői (Összesen 3 pont.)</w:t>
      </w:r>
    </w:p>
    <w:p w14:paraId="009D4A1C" w14:textId="77777777" w:rsidR="00626D31" w:rsidRPr="00EB6D91" w:rsidRDefault="00626D31" w:rsidP="00626D31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8"/>
          <w:szCs w:val="28"/>
        </w:rPr>
      </w:pPr>
      <w:r w:rsidRPr="00EB6D91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a) </w:t>
      </w:r>
      <w:r w:rsidRPr="00EB6D91">
        <w:rPr>
          <w:rFonts w:ascii="TimesNewRomanPSMT" w:hAnsi="TimesNewRomanPSMT" w:cs="TimesNewRomanPSMT"/>
          <w:sz w:val="28"/>
          <w:szCs w:val="28"/>
        </w:rPr>
        <w:t>a magánéletben</w:t>
      </w:r>
    </w:p>
    <w:p w14:paraId="2D30C6FA" w14:textId="77777777" w:rsidR="00626D31" w:rsidRPr="00EB6D91" w:rsidRDefault="00626D31" w:rsidP="00626D31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8"/>
          <w:szCs w:val="28"/>
        </w:rPr>
      </w:pPr>
      <w:r w:rsidRPr="00EB6D91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b) </w:t>
      </w:r>
      <w:r w:rsidRPr="00EB6D91">
        <w:rPr>
          <w:rFonts w:ascii="TimesNewRomanPSMT" w:hAnsi="TimesNewRomanPSMT" w:cs="TimesNewRomanPSMT"/>
          <w:sz w:val="28"/>
          <w:szCs w:val="28"/>
        </w:rPr>
        <w:t>második gazdaság (magánszektor, másodállás)</w:t>
      </w:r>
    </w:p>
    <w:p w14:paraId="434E1E24" w14:textId="77777777" w:rsidR="00626D31" w:rsidRPr="00EB6D91" w:rsidRDefault="00626D31" w:rsidP="00626D31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8"/>
          <w:szCs w:val="28"/>
        </w:rPr>
      </w:pPr>
      <w:r w:rsidRPr="00EB6D91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c) </w:t>
      </w:r>
      <w:r w:rsidRPr="00EB6D91">
        <w:rPr>
          <w:rFonts w:ascii="TimesNewRomanPSMT" w:hAnsi="TimesNewRomanPSMT" w:cs="TimesNewRomanPSMT"/>
          <w:sz w:val="28"/>
          <w:szCs w:val="28"/>
        </w:rPr>
        <w:t>Nem. Pl.: A hivatalos ideológia közösségi embertípus megteremtését fogalmazta</w:t>
      </w:r>
    </w:p>
    <w:p w14:paraId="26E72EB2" w14:textId="77777777" w:rsidR="00626D31" w:rsidRPr="00EB6D91" w:rsidRDefault="00626D31" w:rsidP="00626D31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8"/>
          <w:szCs w:val="28"/>
        </w:rPr>
      </w:pPr>
      <w:r w:rsidRPr="00EB6D91">
        <w:rPr>
          <w:rFonts w:ascii="TimesNewRomanPSMT" w:hAnsi="TimesNewRomanPSMT" w:cs="TimesNewRomanPSMT"/>
          <w:sz w:val="28"/>
          <w:szCs w:val="28"/>
        </w:rPr>
        <w:t xml:space="preserve">meg. </w:t>
      </w:r>
      <w:r w:rsidRPr="00EB6D91"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vagy </w:t>
      </w:r>
      <w:r w:rsidRPr="00EB6D91">
        <w:rPr>
          <w:rFonts w:ascii="TimesNewRomanPSMT" w:hAnsi="TimesNewRomanPSMT" w:cs="TimesNewRomanPSMT"/>
          <w:sz w:val="28"/>
          <w:szCs w:val="28"/>
        </w:rPr>
        <w:t>A hatalom ellentmondásosan kezelte (pl. ideológiailag elítélte, aktuálpolitikailag</w:t>
      </w:r>
    </w:p>
    <w:p w14:paraId="0DF73C22" w14:textId="77777777" w:rsidR="00626D31" w:rsidRPr="00EB6D91" w:rsidRDefault="00626D31" w:rsidP="00626D31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sz w:val="28"/>
          <w:szCs w:val="28"/>
        </w:rPr>
      </w:pPr>
      <w:r w:rsidRPr="00EB6D91">
        <w:rPr>
          <w:rFonts w:ascii="TimesNewRomanPSMT" w:hAnsi="TimesNewRomanPSMT" w:cs="TimesNewRomanPSMT"/>
          <w:sz w:val="28"/>
          <w:szCs w:val="28"/>
        </w:rPr>
        <w:t xml:space="preserve">támogatta. </w:t>
      </w:r>
      <w:r w:rsidRPr="00EB6D91">
        <w:rPr>
          <w:rFonts w:ascii="TimesNewRomanPS-ItalicMT" w:hAnsi="TimesNewRomanPS-ItalicMT" w:cs="TimesNewRomanPS-ItalicMT"/>
          <w:i/>
          <w:iCs/>
          <w:sz w:val="28"/>
          <w:szCs w:val="28"/>
        </w:rPr>
        <w:t xml:space="preserve">Más hasonló jellegű válaszok is elfogadható. </w:t>
      </w:r>
      <w:r w:rsidRPr="00EB6D91">
        <w:rPr>
          <w:rFonts w:ascii="TimesNewRomanPSMT" w:hAnsi="TimesNewRomanPSMT" w:cs="TimesNewRomanPSMT"/>
          <w:sz w:val="28"/>
          <w:szCs w:val="28"/>
        </w:rPr>
        <w:t>(Csak indoklással</w:t>
      </w:r>
    </w:p>
    <w:p w14:paraId="60CA932E" w14:textId="77777777" w:rsidR="00626D31" w:rsidRPr="00EB6D91" w:rsidRDefault="00626D31" w:rsidP="00626D31">
      <w:pPr>
        <w:spacing w:line="360" w:lineRule="auto"/>
        <w:rPr>
          <w:sz w:val="28"/>
          <w:szCs w:val="28"/>
        </w:rPr>
      </w:pPr>
      <w:r w:rsidRPr="00EB6D91">
        <w:rPr>
          <w:rFonts w:ascii="TimesNewRomanPSMT" w:hAnsi="TimesNewRomanPSMT" w:cs="TimesNewRomanPSMT"/>
          <w:sz w:val="28"/>
          <w:szCs w:val="28"/>
        </w:rPr>
        <w:t>együtt adható pont.)</w:t>
      </w:r>
    </w:p>
    <w:sectPr w:rsidR="00626D31" w:rsidRPr="00EB6D91" w:rsidSect="00EB6D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D31"/>
    <w:rsid w:val="001F1AF7"/>
    <w:rsid w:val="00304B4C"/>
    <w:rsid w:val="00626D31"/>
    <w:rsid w:val="00814327"/>
    <w:rsid w:val="00BC3A09"/>
    <w:rsid w:val="00DB310A"/>
    <w:rsid w:val="00EB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5925F"/>
  <w15:docId w15:val="{6C8D5F93-971C-4260-A043-EC97CB4F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26D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6D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943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2</cp:revision>
  <dcterms:created xsi:type="dcterms:W3CDTF">2026-07-20T17:18:00Z</dcterms:created>
  <dcterms:modified xsi:type="dcterms:W3CDTF">2026-07-20T17:18:00Z</dcterms:modified>
</cp:coreProperties>
</file>