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21FE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530E">
        <w:rPr>
          <w:rFonts w:ascii="Times New Roman" w:hAnsi="Times New Roman" w:cs="Times New Roman"/>
          <w:b/>
          <w:bCs/>
          <w:sz w:val="28"/>
          <w:szCs w:val="28"/>
        </w:rPr>
        <w:t>8. A feladat a szovjet blokk kialakulásával és jellemzőivel kapcsolatos. 2010 okt</w:t>
      </w:r>
    </w:p>
    <w:p w14:paraId="303E0636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A530E">
        <w:rPr>
          <w:rFonts w:ascii="Times New Roman" w:hAnsi="Times New Roman" w:cs="Times New Roman"/>
          <w:b/>
          <w:bCs/>
          <w:sz w:val="28"/>
          <w:szCs w:val="28"/>
        </w:rPr>
        <w:t xml:space="preserve">Párosítsa a fogalmakat a képekkel, illetve a szöveges forrásokkal! </w:t>
      </w:r>
      <w:r w:rsidRPr="00CA530E">
        <w:rPr>
          <w:rFonts w:ascii="Times New Roman" w:hAnsi="Times New Roman" w:cs="Times New Roman"/>
          <w:i/>
          <w:iCs/>
          <w:sz w:val="28"/>
          <w:szCs w:val="28"/>
        </w:rPr>
        <w:t>Egy fogalom kimarad!</w:t>
      </w:r>
    </w:p>
    <w:p w14:paraId="5680FFB0" w14:textId="77777777" w:rsidR="00DB310A" w:rsidRPr="00CA530E" w:rsidRDefault="00606688" w:rsidP="00606688">
      <w:pPr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(Elemenként 0,5 pont.)</w:t>
      </w:r>
    </w:p>
    <w:p w14:paraId="2DDDD403" w14:textId="77777777" w:rsidR="00606688" w:rsidRPr="00CA530E" w:rsidRDefault="00606688" w:rsidP="00606688">
      <w:pPr>
        <w:rPr>
          <w:rFonts w:ascii="Times New Roman" w:hAnsi="Times New Roman" w:cs="Times New Roman"/>
          <w:sz w:val="28"/>
          <w:szCs w:val="28"/>
        </w:rPr>
      </w:pPr>
    </w:p>
    <w:p w14:paraId="321B3F19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A) „Míg 1946 és 1956 között a szabadpiaci árak körülbelül meghétszereződtek,</w:t>
      </w:r>
    </w:p>
    <w:p w14:paraId="5A506AE9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addig a beadási árak legfeljebb 150%-kal nőttek. A búzát például 60 Ft-ért</w:t>
      </w:r>
    </w:p>
    <w:p w14:paraId="5A225BC3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vették át mázsánként, miközben önköltsége körülbelül 280 Ft, szabadpiaci ára</w:t>
      </w:r>
    </w:p>
    <w:p w14:paraId="73272FFD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pedig 300 Ft volt. S aki nem tudott fizetni, annak portáján – a helyi rendőrség,</w:t>
      </w:r>
    </w:p>
    <w:p w14:paraId="4168E92F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illetve olykor az ÁVO embereinek kíséretében – előbb vagy utóbb megjelentek</w:t>
      </w:r>
    </w:p>
    <w:p w14:paraId="70C675AE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az »elszámoltatási bizottságok«, amelyek az eldugott javak után kutatva</w:t>
      </w:r>
    </w:p>
    <w:p w14:paraId="089D8A9A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 xml:space="preserve">padlástól a pincéig mindent felforgattak.” </w:t>
      </w:r>
      <w:r w:rsidRPr="00CA530E">
        <w:rPr>
          <w:rFonts w:ascii="Times New Roman" w:hAnsi="Times New Roman" w:cs="Times New Roman"/>
          <w:i/>
          <w:iCs/>
          <w:sz w:val="28"/>
          <w:szCs w:val="28"/>
        </w:rPr>
        <w:t>(Romsics Ignác történész)</w:t>
      </w:r>
    </w:p>
    <w:p w14:paraId="1EDAE920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F2E266C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B) „E vonal mögött vannak Közép- és Kelet-Európa régi államainak összes</w:t>
      </w:r>
    </w:p>
    <w:p w14:paraId="3884E71C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fővárosai – Varsó, Berlin, Prága, Bécs, Budapest, Belgrád, Bukarest és Szófia.</w:t>
      </w:r>
    </w:p>
    <w:p w14:paraId="5DA2E9E6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Mindezek a híres városok és országuk lakossága a szovjet szférában fekszik és</w:t>
      </w:r>
    </w:p>
    <w:p w14:paraId="4DF3F665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valamilyen formában alá van vetve nemcsak a szovjet befolyásnak, hanem</w:t>
      </w:r>
    </w:p>
    <w:p w14:paraId="2340525E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 xml:space="preserve">Moszkva egyre nagyobb mértékű ellenőrzésének.” </w:t>
      </w:r>
      <w:r w:rsidRPr="00CA530E">
        <w:rPr>
          <w:rFonts w:ascii="Times New Roman" w:hAnsi="Times New Roman" w:cs="Times New Roman"/>
          <w:i/>
          <w:iCs/>
          <w:sz w:val="28"/>
          <w:szCs w:val="28"/>
        </w:rPr>
        <w:t>(Churchill beszéde Fultonban;</w:t>
      </w:r>
    </w:p>
    <w:p w14:paraId="75A4932C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A530E">
        <w:rPr>
          <w:rFonts w:ascii="Times New Roman" w:hAnsi="Times New Roman" w:cs="Times New Roman"/>
          <w:i/>
          <w:iCs/>
          <w:sz w:val="28"/>
          <w:szCs w:val="28"/>
        </w:rPr>
        <w:t>1946)</w:t>
      </w:r>
    </w:p>
    <w:p w14:paraId="45AEF393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3C31A27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C) „A kommunista pártokat, amelyek ezekben a kelet-európai államokban igen</w:t>
      </w:r>
    </w:p>
    <w:p w14:paraId="4ECF3C82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>kicsik voltak, hatalomra emelték, (…) és ezek a pártok most mindenütt arra</w:t>
      </w:r>
    </w:p>
    <w:p w14:paraId="7F51281B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A530E">
        <w:rPr>
          <w:rFonts w:ascii="Times New Roman" w:hAnsi="Times New Roman" w:cs="Times New Roman"/>
          <w:sz w:val="28"/>
          <w:szCs w:val="28"/>
        </w:rPr>
        <w:t xml:space="preserve">törekszenek, hogy megszerezzék a totális ellenőrzést.” </w:t>
      </w:r>
      <w:r w:rsidRPr="00CA530E">
        <w:rPr>
          <w:rFonts w:ascii="Times New Roman" w:hAnsi="Times New Roman" w:cs="Times New Roman"/>
          <w:i/>
          <w:iCs/>
          <w:sz w:val="28"/>
          <w:szCs w:val="28"/>
        </w:rPr>
        <w:t>(Churchill beszéde</w:t>
      </w:r>
    </w:p>
    <w:p w14:paraId="677C8EB0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A530E">
        <w:rPr>
          <w:rFonts w:ascii="Times New Roman" w:hAnsi="Times New Roman" w:cs="Times New Roman"/>
          <w:i/>
          <w:iCs/>
          <w:sz w:val="28"/>
          <w:szCs w:val="28"/>
        </w:rPr>
        <w:t>Fultonban; 1946)</w:t>
      </w:r>
    </w:p>
    <w:p w14:paraId="307AF1F2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7A09BFD" w14:textId="77777777" w:rsidR="00606688" w:rsidRPr="00CA530E" w:rsidRDefault="00606688" w:rsidP="006066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i/>
          <w:iCs/>
          <w:sz w:val="28"/>
          <w:szCs w:val="28"/>
        </w:rPr>
        <w:t xml:space="preserve">D) </w:t>
      </w:r>
      <w:r w:rsidRPr="00CA530E">
        <w:rPr>
          <w:rFonts w:ascii="Times New Roman" w:hAnsi="Times New Roman" w:cs="Times New Roman"/>
          <w:sz w:val="28"/>
          <w:szCs w:val="28"/>
        </w:rPr>
        <w:t>„…az atomfegyverek igazából nem fegyverek, hanem politikai eszközök.”</w:t>
      </w:r>
    </w:p>
    <w:p w14:paraId="678D3943" w14:textId="77777777" w:rsidR="00606688" w:rsidRPr="00CA530E" w:rsidRDefault="00606688" w:rsidP="0060668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A530E">
        <w:rPr>
          <w:rFonts w:ascii="Times New Roman" w:hAnsi="Times New Roman" w:cs="Times New Roman"/>
          <w:i/>
          <w:iCs/>
          <w:sz w:val="28"/>
          <w:szCs w:val="28"/>
        </w:rPr>
        <w:t>(Eisenhower amerikai elnök)</w:t>
      </w:r>
    </w:p>
    <w:p w14:paraId="2FDA9F06" w14:textId="77777777" w:rsidR="00606688" w:rsidRPr="00CA530E" w:rsidRDefault="00606688" w:rsidP="0060668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113814B" w14:textId="77777777" w:rsidR="00606688" w:rsidRPr="00CA530E" w:rsidRDefault="00606688" w:rsidP="00606688">
      <w:pPr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061491A4" wp14:editId="5E24000A">
            <wp:extent cx="5753100" cy="86677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540B77" w14:textId="77777777" w:rsidR="00606688" w:rsidRPr="00CA530E" w:rsidRDefault="00606688" w:rsidP="00606688">
      <w:pPr>
        <w:rPr>
          <w:rFonts w:ascii="Times New Roman" w:hAnsi="Times New Roman" w:cs="Times New Roman"/>
          <w:sz w:val="28"/>
          <w:szCs w:val="28"/>
        </w:rPr>
      </w:pPr>
    </w:p>
    <w:p w14:paraId="77489963" w14:textId="77777777" w:rsidR="00606688" w:rsidRPr="00CA530E" w:rsidRDefault="00606688" w:rsidP="00606688">
      <w:pPr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26227A11" wp14:editId="13B1B060">
            <wp:extent cx="5762625" cy="285750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315DE8" w14:textId="77777777" w:rsidR="00606688" w:rsidRPr="00CA530E" w:rsidRDefault="00606688" w:rsidP="00606688">
      <w:pPr>
        <w:rPr>
          <w:rFonts w:ascii="Times New Roman" w:hAnsi="Times New Roman" w:cs="Times New Roman"/>
          <w:sz w:val="28"/>
          <w:szCs w:val="28"/>
        </w:rPr>
      </w:pPr>
      <w:r w:rsidRPr="00CA530E">
        <w:rPr>
          <w:rFonts w:ascii="Times New Roman" w:hAnsi="Times New Roman" w:cs="Times New Roman"/>
          <w:noProof/>
          <w:sz w:val="28"/>
          <w:szCs w:val="28"/>
          <w:lang w:eastAsia="hu-HU"/>
        </w:rPr>
        <w:lastRenderedPageBreak/>
        <w:drawing>
          <wp:inline distT="0" distB="0" distL="0" distR="0" wp14:anchorId="22C81051" wp14:editId="7026CB2A">
            <wp:extent cx="5753100" cy="447675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EC5955" w14:textId="77777777" w:rsidR="00CF5778" w:rsidRPr="00CA530E" w:rsidRDefault="00CF5778" w:rsidP="00606688">
      <w:pPr>
        <w:rPr>
          <w:rFonts w:ascii="Times New Roman" w:hAnsi="Times New Roman" w:cs="Times New Roman"/>
          <w:sz w:val="28"/>
          <w:szCs w:val="28"/>
        </w:rPr>
      </w:pPr>
    </w:p>
    <w:p w14:paraId="352BF9BB" w14:textId="77777777" w:rsidR="00CF5778" w:rsidRPr="00CA530E" w:rsidRDefault="00CF5778" w:rsidP="0060668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530E">
        <w:rPr>
          <w:rFonts w:ascii="Times New Roman" w:hAnsi="Times New Roman" w:cs="Times New Roman"/>
          <w:b/>
          <w:color w:val="FF0000"/>
          <w:sz w:val="28"/>
          <w:szCs w:val="28"/>
        </w:rPr>
        <w:t>Megoldás</w:t>
      </w:r>
    </w:p>
    <w:p w14:paraId="73184B7B" w14:textId="77777777" w:rsidR="00CF5778" w:rsidRPr="00606688" w:rsidRDefault="00CF5778" w:rsidP="006066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B4CFF00" wp14:editId="73DF5679">
            <wp:extent cx="5753100" cy="400050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778" w:rsidRPr="00606688" w:rsidSect="00CA5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88"/>
    <w:rsid w:val="001F1AF7"/>
    <w:rsid w:val="00457895"/>
    <w:rsid w:val="00606688"/>
    <w:rsid w:val="00814327"/>
    <w:rsid w:val="00A61F9E"/>
    <w:rsid w:val="00CA530E"/>
    <w:rsid w:val="00CF5778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D214"/>
  <w15:docId w15:val="{0F01CCB9-A091-457A-A55B-D3FEE33C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066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6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2026-07-27T16:47:00Z</dcterms:created>
  <dcterms:modified xsi:type="dcterms:W3CDTF">2026-07-27T16:47:00Z</dcterms:modified>
</cp:coreProperties>
</file>