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8E594" w14:textId="77777777" w:rsidR="005801CB" w:rsidRPr="0009082F" w:rsidRDefault="005801CB" w:rsidP="005801C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09082F">
        <w:rPr>
          <w:rFonts w:ascii="TimesNewRoman,Bold" w:hAnsi="TimesNewRoman,Bold" w:cs="TimesNewRoman,Bold"/>
          <w:b/>
          <w:bCs/>
          <w:sz w:val="28"/>
          <w:szCs w:val="28"/>
        </w:rPr>
        <w:t xml:space="preserve">14. A feladat a második világháborút követő eseményekkel kapcsolatos. </w:t>
      </w:r>
      <w:r w:rsidRPr="0009082F">
        <w:rPr>
          <w:rFonts w:ascii="TimesNewRoman" w:hAnsi="TimesNewRoman" w:cs="TimesNewRoman"/>
          <w:sz w:val="28"/>
          <w:szCs w:val="28"/>
        </w:rPr>
        <w:t>(rövid)</w:t>
      </w:r>
    </w:p>
    <w:p w14:paraId="574C360E" w14:textId="77777777" w:rsidR="005801CB" w:rsidRPr="0009082F" w:rsidRDefault="005801CB" w:rsidP="005801C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09082F">
        <w:rPr>
          <w:rFonts w:ascii="TimesNewRoman,Bold" w:hAnsi="TimesNewRoman,Bold" w:cs="TimesNewRoman,Bold"/>
          <w:b/>
          <w:bCs/>
          <w:sz w:val="28"/>
          <w:szCs w:val="28"/>
        </w:rPr>
        <w:t>Mutassa be a forrás és ismeretei segítségével az Amerikai Egyesült Államok, illetve a Szovjetunió alapvető törekvéseit az általuk felszabadított és megszállt európai országok politikai berendezkedését illetően az 1940-es évek második felében!</w:t>
      </w:r>
    </w:p>
    <w:p w14:paraId="21C2A861" w14:textId="77777777" w:rsidR="005801CB" w:rsidRPr="0009082F" w:rsidRDefault="005801CB" w:rsidP="005801CB">
      <w:pPr>
        <w:autoSpaceDE w:val="0"/>
        <w:autoSpaceDN w:val="0"/>
        <w:adjustRightInd w:val="0"/>
        <w:spacing w:after="0" w:line="240" w:lineRule="auto"/>
        <w:rPr>
          <w:rFonts w:ascii="BookAntiqua" w:hAnsi="BookAntiqua" w:cs="BookAntiqua"/>
          <w:sz w:val="28"/>
          <w:szCs w:val="28"/>
        </w:rPr>
      </w:pPr>
    </w:p>
    <w:p w14:paraId="5F434DAE" w14:textId="138E74DD" w:rsidR="005801CB" w:rsidRPr="0009082F" w:rsidRDefault="005801CB" w:rsidP="0009082F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09082F">
        <w:rPr>
          <w:rFonts w:ascii="BookAntiqua" w:hAnsi="BookAntiqua" w:cs="BookAntiqua"/>
          <w:sz w:val="28"/>
          <w:szCs w:val="28"/>
        </w:rPr>
        <w:t xml:space="preserve">„A Balti-tenger mellett fekvő </w:t>
      </w:r>
      <w:proofErr w:type="spellStart"/>
      <w:r w:rsidRPr="0009082F">
        <w:rPr>
          <w:rFonts w:ascii="BookAntiqua" w:hAnsi="BookAntiqua" w:cs="BookAntiqua"/>
          <w:sz w:val="28"/>
          <w:szCs w:val="28"/>
        </w:rPr>
        <w:t>Stettintől</w:t>
      </w:r>
      <w:proofErr w:type="spellEnd"/>
      <w:r w:rsidRPr="0009082F">
        <w:rPr>
          <w:rFonts w:ascii="BookAntiqua" w:hAnsi="BookAntiqua" w:cs="BookAntiqua"/>
          <w:sz w:val="28"/>
          <w:szCs w:val="28"/>
        </w:rPr>
        <w:t xml:space="preserve"> az Adriai-tenger mellett fekvő Triesztig</w:t>
      </w:r>
      <w:r w:rsidR="0009082F">
        <w:rPr>
          <w:rFonts w:ascii="BookAntiqua" w:hAnsi="BookAntiqua" w:cs="BookAntiqua"/>
          <w:sz w:val="28"/>
          <w:szCs w:val="28"/>
        </w:rPr>
        <w:t xml:space="preserve"> </w:t>
      </w:r>
      <w:r w:rsidRPr="0009082F">
        <w:rPr>
          <w:rFonts w:ascii="BookAntiqua" w:hAnsi="BookAntiqua" w:cs="BookAntiqua"/>
          <w:sz w:val="28"/>
          <w:szCs w:val="28"/>
        </w:rPr>
        <w:t>vasfüggöny ereszkedik le Európára. E vonal mögött vannak Közép- és Kelet-Európa</w:t>
      </w:r>
      <w:r w:rsidR="0009082F">
        <w:rPr>
          <w:rFonts w:ascii="BookAntiqua" w:hAnsi="BookAntiqua" w:cs="BookAntiqua"/>
          <w:sz w:val="28"/>
          <w:szCs w:val="28"/>
        </w:rPr>
        <w:t xml:space="preserve"> </w:t>
      </w:r>
      <w:r w:rsidRPr="0009082F">
        <w:rPr>
          <w:rFonts w:ascii="BookAntiqua" w:hAnsi="BookAntiqua" w:cs="BookAntiqua"/>
          <w:sz w:val="28"/>
          <w:szCs w:val="28"/>
        </w:rPr>
        <w:t>régi államainak összes fővárosai – Varsó, Berlin, Prága, Bécs, Budapest, Belgrád,</w:t>
      </w:r>
      <w:r w:rsidR="0009082F">
        <w:rPr>
          <w:rFonts w:ascii="BookAntiqua" w:hAnsi="BookAntiqua" w:cs="BookAntiqua"/>
          <w:sz w:val="28"/>
          <w:szCs w:val="28"/>
        </w:rPr>
        <w:t xml:space="preserve"> </w:t>
      </w:r>
      <w:r w:rsidRPr="0009082F">
        <w:rPr>
          <w:rFonts w:ascii="BookAntiqua" w:hAnsi="BookAntiqua" w:cs="BookAntiqua"/>
          <w:sz w:val="28"/>
          <w:szCs w:val="28"/>
        </w:rPr>
        <w:t>Bukarest és Szófia.” (</w:t>
      </w:r>
      <w:r w:rsidRPr="0009082F">
        <w:rPr>
          <w:rFonts w:ascii="BookAntiqua,Italic" w:hAnsi="BookAntiqua,Italic" w:cs="BookAntiqua,Italic"/>
          <w:i/>
          <w:iCs/>
          <w:sz w:val="28"/>
          <w:szCs w:val="28"/>
        </w:rPr>
        <w:t>Churchill fultoni beszéde, 1946</w:t>
      </w:r>
      <w:r w:rsidRPr="0009082F">
        <w:rPr>
          <w:rFonts w:ascii="BookAntiqua" w:hAnsi="BookAntiqua" w:cs="BookAntiqua"/>
          <w:sz w:val="28"/>
          <w:szCs w:val="28"/>
        </w:rPr>
        <w:t>)</w:t>
      </w:r>
    </w:p>
    <w:p w14:paraId="3407FA22" w14:textId="77777777" w:rsidR="00DF11CB" w:rsidRDefault="00DF11CB" w:rsidP="00DF11CB">
      <w:pPr>
        <w:tabs>
          <w:tab w:val="left" w:leader="dot" w:pos="8789"/>
        </w:tabs>
        <w:autoSpaceDE w:val="0"/>
        <w:autoSpaceDN w:val="0"/>
        <w:adjustRightInd w:val="0"/>
        <w:spacing w:after="0" w:line="36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</w:p>
    <w:p w14:paraId="3113AFBD" w14:textId="77777777" w:rsidR="00DF11CB" w:rsidRDefault="00DF11CB" w:rsidP="00DF11CB">
      <w:pPr>
        <w:tabs>
          <w:tab w:val="left" w:leader="dot" w:pos="8789"/>
        </w:tabs>
        <w:autoSpaceDE w:val="0"/>
        <w:autoSpaceDN w:val="0"/>
        <w:adjustRightInd w:val="0"/>
        <w:spacing w:after="0" w:line="36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</w:p>
    <w:p w14:paraId="5B49A0C7" w14:textId="77777777" w:rsidR="00DF11CB" w:rsidRDefault="00DF11CB" w:rsidP="00DF11CB">
      <w:pPr>
        <w:tabs>
          <w:tab w:val="left" w:leader="dot" w:pos="8789"/>
        </w:tabs>
        <w:autoSpaceDE w:val="0"/>
        <w:autoSpaceDN w:val="0"/>
        <w:adjustRightInd w:val="0"/>
        <w:spacing w:after="0" w:line="36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</w:p>
    <w:p w14:paraId="32A9D832" w14:textId="77777777" w:rsidR="00DF11CB" w:rsidRDefault="00DF11CB" w:rsidP="00DF11CB">
      <w:pPr>
        <w:tabs>
          <w:tab w:val="left" w:leader="dot" w:pos="8789"/>
        </w:tabs>
        <w:autoSpaceDE w:val="0"/>
        <w:autoSpaceDN w:val="0"/>
        <w:adjustRightInd w:val="0"/>
        <w:spacing w:after="0" w:line="36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</w:p>
    <w:p w14:paraId="38D7D134" w14:textId="77777777" w:rsidR="00DF11CB" w:rsidRDefault="00DF11CB" w:rsidP="00DF11CB">
      <w:pPr>
        <w:tabs>
          <w:tab w:val="left" w:leader="dot" w:pos="8789"/>
        </w:tabs>
        <w:autoSpaceDE w:val="0"/>
        <w:autoSpaceDN w:val="0"/>
        <w:adjustRightInd w:val="0"/>
        <w:spacing w:after="0" w:line="36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</w:p>
    <w:p w14:paraId="4A8185F7" w14:textId="77777777" w:rsidR="00DF11CB" w:rsidRDefault="00DF11CB" w:rsidP="00DF11CB">
      <w:pPr>
        <w:tabs>
          <w:tab w:val="left" w:leader="dot" w:pos="8789"/>
        </w:tabs>
        <w:autoSpaceDE w:val="0"/>
        <w:autoSpaceDN w:val="0"/>
        <w:adjustRightInd w:val="0"/>
        <w:spacing w:after="0" w:line="36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</w:p>
    <w:p w14:paraId="65FD38E8" w14:textId="77777777" w:rsidR="00DF11CB" w:rsidRDefault="00DF11CB" w:rsidP="00DF11CB">
      <w:pPr>
        <w:tabs>
          <w:tab w:val="left" w:leader="dot" w:pos="8789"/>
        </w:tabs>
        <w:autoSpaceDE w:val="0"/>
        <w:autoSpaceDN w:val="0"/>
        <w:adjustRightInd w:val="0"/>
        <w:spacing w:after="0" w:line="36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</w:p>
    <w:p w14:paraId="3E7D16DD" w14:textId="77777777" w:rsidR="00DF11CB" w:rsidRDefault="00DF11CB" w:rsidP="00DF11CB">
      <w:pPr>
        <w:tabs>
          <w:tab w:val="left" w:leader="dot" w:pos="8789"/>
        </w:tabs>
        <w:autoSpaceDE w:val="0"/>
        <w:autoSpaceDN w:val="0"/>
        <w:adjustRightInd w:val="0"/>
        <w:spacing w:after="0" w:line="36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</w:p>
    <w:p w14:paraId="5FE2FC6B" w14:textId="77777777" w:rsidR="00DF11CB" w:rsidRDefault="00DF11CB" w:rsidP="00DF11CB">
      <w:pPr>
        <w:tabs>
          <w:tab w:val="left" w:leader="dot" w:pos="8789"/>
        </w:tabs>
        <w:autoSpaceDE w:val="0"/>
        <w:autoSpaceDN w:val="0"/>
        <w:adjustRightInd w:val="0"/>
        <w:spacing w:after="0" w:line="36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</w:p>
    <w:p w14:paraId="21FA7070" w14:textId="77777777" w:rsidR="00DF11CB" w:rsidRDefault="00DF11CB" w:rsidP="00DF11CB">
      <w:pPr>
        <w:tabs>
          <w:tab w:val="left" w:leader="dot" w:pos="8789"/>
        </w:tabs>
        <w:autoSpaceDE w:val="0"/>
        <w:autoSpaceDN w:val="0"/>
        <w:adjustRightInd w:val="0"/>
        <w:spacing w:after="0" w:line="36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</w:p>
    <w:p w14:paraId="1FB82AD1" w14:textId="77777777" w:rsidR="00DF11CB" w:rsidRDefault="00DF11CB" w:rsidP="00DF11CB">
      <w:pPr>
        <w:tabs>
          <w:tab w:val="left" w:leader="dot" w:pos="8789"/>
        </w:tabs>
        <w:autoSpaceDE w:val="0"/>
        <w:autoSpaceDN w:val="0"/>
        <w:adjustRightInd w:val="0"/>
        <w:spacing w:after="0" w:line="36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</w:p>
    <w:p w14:paraId="774F5B41" w14:textId="77777777" w:rsidR="00DF11CB" w:rsidRDefault="00DF11CB" w:rsidP="00DF11CB">
      <w:pPr>
        <w:tabs>
          <w:tab w:val="left" w:leader="dot" w:pos="8789"/>
        </w:tabs>
        <w:autoSpaceDE w:val="0"/>
        <w:autoSpaceDN w:val="0"/>
        <w:adjustRightInd w:val="0"/>
        <w:spacing w:after="0" w:line="36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</w:p>
    <w:p w14:paraId="3A6CC9D2" w14:textId="77777777" w:rsidR="00DF11CB" w:rsidRDefault="00DF11CB" w:rsidP="00DF11CB">
      <w:pPr>
        <w:tabs>
          <w:tab w:val="left" w:leader="dot" w:pos="8789"/>
        </w:tabs>
        <w:autoSpaceDE w:val="0"/>
        <w:autoSpaceDN w:val="0"/>
        <w:adjustRightInd w:val="0"/>
        <w:spacing w:after="0" w:line="36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</w:p>
    <w:p w14:paraId="7A8744D8" w14:textId="77777777" w:rsidR="00DF11CB" w:rsidRDefault="00DF11CB" w:rsidP="00DF11CB">
      <w:pPr>
        <w:tabs>
          <w:tab w:val="left" w:leader="dot" w:pos="8789"/>
        </w:tabs>
        <w:autoSpaceDE w:val="0"/>
        <w:autoSpaceDN w:val="0"/>
        <w:adjustRightInd w:val="0"/>
        <w:spacing w:after="0" w:line="36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</w:p>
    <w:p w14:paraId="3268FE38" w14:textId="77777777" w:rsidR="00DF11CB" w:rsidRDefault="00DF11CB" w:rsidP="00DF11CB">
      <w:pPr>
        <w:tabs>
          <w:tab w:val="left" w:leader="dot" w:pos="8789"/>
        </w:tabs>
        <w:autoSpaceDE w:val="0"/>
        <w:autoSpaceDN w:val="0"/>
        <w:adjustRightInd w:val="0"/>
        <w:spacing w:after="0" w:line="36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</w:p>
    <w:p w14:paraId="00ED659E" w14:textId="77777777" w:rsidR="00DF11CB" w:rsidRDefault="00DF11CB" w:rsidP="00DF11CB">
      <w:pPr>
        <w:tabs>
          <w:tab w:val="left" w:leader="dot" w:pos="8789"/>
        </w:tabs>
        <w:autoSpaceDE w:val="0"/>
        <w:autoSpaceDN w:val="0"/>
        <w:adjustRightInd w:val="0"/>
        <w:spacing w:after="0" w:line="36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</w:p>
    <w:p w14:paraId="2E600583" w14:textId="77777777" w:rsidR="00DF11CB" w:rsidRDefault="00DF11CB" w:rsidP="00DF11CB">
      <w:pPr>
        <w:tabs>
          <w:tab w:val="left" w:leader="dot" w:pos="8789"/>
        </w:tabs>
        <w:autoSpaceDE w:val="0"/>
        <w:autoSpaceDN w:val="0"/>
        <w:adjustRightInd w:val="0"/>
        <w:spacing w:after="0" w:line="36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</w:p>
    <w:p w14:paraId="34C04563" w14:textId="77777777" w:rsidR="00DF11CB" w:rsidRDefault="00DF11CB" w:rsidP="00DF11CB">
      <w:pPr>
        <w:tabs>
          <w:tab w:val="left" w:leader="dot" w:pos="8789"/>
        </w:tabs>
        <w:autoSpaceDE w:val="0"/>
        <w:autoSpaceDN w:val="0"/>
        <w:adjustRightInd w:val="0"/>
        <w:spacing w:after="0" w:line="36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</w:p>
    <w:p w14:paraId="4F32C14A" w14:textId="77777777" w:rsidR="00DF11CB" w:rsidRDefault="00DF11CB" w:rsidP="00DF11CB">
      <w:pPr>
        <w:tabs>
          <w:tab w:val="left" w:leader="dot" w:pos="8789"/>
        </w:tabs>
        <w:autoSpaceDE w:val="0"/>
        <w:autoSpaceDN w:val="0"/>
        <w:adjustRightInd w:val="0"/>
        <w:spacing w:after="0" w:line="36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</w:p>
    <w:p w14:paraId="692E1FAA" w14:textId="77777777" w:rsidR="00DF11CB" w:rsidRDefault="00DF11CB" w:rsidP="00DF11CB">
      <w:pPr>
        <w:tabs>
          <w:tab w:val="left" w:leader="dot" w:pos="8789"/>
        </w:tabs>
        <w:autoSpaceDE w:val="0"/>
        <w:autoSpaceDN w:val="0"/>
        <w:adjustRightInd w:val="0"/>
        <w:spacing w:after="0" w:line="36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ab/>
      </w:r>
    </w:p>
    <w:p w14:paraId="2981B4F2" w14:textId="77777777" w:rsidR="00DF11CB" w:rsidRDefault="00DF11CB" w:rsidP="00DF11CB">
      <w:pPr>
        <w:tabs>
          <w:tab w:val="left" w:leader="dot" w:pos="8789"/>
        </w:tabs>
        <w:autoSpaceDE w:val="0"/>
        <w:autoSpaceDN w:val="0"/>
        <w:adjustRightInd w:val="0"/>
        <w:spacing w:after="0" w:line="36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700768E0" w14:textId="77777777" w:rsidR="00DF11CB" w:rsidRDefault="00DF11CB" w:rsidP="00DF11CB">
      <w:pPr>
        <w:tabs>
          <w:tab w:val="left" w:leader="dot" w:pos="8789"/>
        </w:tabs>
        <w:autoSpaceDE w:val="0"/>
        <w:autoSpaceDN w:val="0"/>
        <w:adjustRightInd w:val="0"/>
        <w:spacing w:after="0" w:line="36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noProof/>
          <w:sz w:val="24"/>
          <w:szCs w:val="24"/>
          <w:lang w:eastAsia="hu-HU"/>
        </w:rPr>
        <w:lastRenderedPageBreak/>
        <w:drawing>
          <wp:inline distT="0" distB="0" distL="0" distR="0" wp14:anchorId="673296DB" wp14:editId="1AD248CC">
            <wp:extent cx="5086350" cy="664845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F45B8" w14:textId="77777777" w:rsidR="00F2277A" w:rsidRDefault="00F2277A"/>
    <w:sectPr w:rsidR="00F2277A" w:rsidSect="000908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Antiqu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BookAntiqua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1CB"/>
    <w:rsid w:val="0009082F"/>
    <w:rsid w:val="00457895"/>
    <w:rsid w:val="005801CB"/>
    <w:rsid w:val="00DF11CB"/>
    <w:rsid w:val="00F2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0A4A7"/>
  <w15:chartTrackingRefBased/>
  <w15:docId w15:val="{A4DDD67C-3430-4AFE-B5D3-0FA16BA41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801C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</Words>
  <Characters>581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Tanár</dc:creator>
  <cp:keywords/>
  <dc:description/>
  <cp:lastModifiedBy>Péter Szentirmai (magiszter.edu.hu)</cp:lastModifiedBy>
  <cp:revision>2</cp:revision>
  <dcterms:created xsi:type="dcterms:W3CDTF">2026-07-27T16:56:00Z</dcterms:created>
  <dcterms:modified xsi:type="dcterms:W3CDTF">2026-07-27T16:56:00Z</dcterms:modified>
</cp:coreProperties>
</file>