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F41C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b/>
          <w:bCs/>
          <w:sz w:val="24"/>
          <w:szCs w:val="24"/>
        </w:rPr>
        <w:t xml:space="preserve">13. A feladat a reformáció történetéhez kapcsolódik. </w:t>
      </w:r>
      <w:r w:rsidRPr="009D0DB8">
        <w:rPr>
          <w:rFonts w:ascii="Times New Roman" w:hAnsi="Times New Roman" w:cs="Times New Roman"/>
          <w:sz w:val="24"/>
          <w:szCs w:val="24"/>
        </w:rPr>
        <w:t>(rövid)</w:t>
      </w:r>
    </w:p>
    <w:p w14:paraId="4AD27771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0DB8">
        <w:rPr>
          <w:rFonts w:ascii="Times New Roman" w:hAnsi="Times New Roman" w:cs="Times New Roman"/>
          <w:b/>
          <w:bCs/>
          <w:sz w:val="24"/>
          <w:szCs w:val="24"/>
        </w:rPr>
        <w:t>Mutassa be a források és ismeretei alapján a reformáció kálvini irányzatát! Válaszában</w:t>
      </w:r>
    </w:p>
    <w:p w14:paraId="073CF669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D0DB8">
        <w:rPr>
          <w:rFonts w:ascii="Times New Roman" w:hAnsi="Times New Roman" w:cs="Times New Roman"/>
          <w:b/>
          <w:bCs/>
          <w:sz w:val="24"/>
          <w:szCs w:val="24"/>
        </w:rPr>
        <w:t xml:space="preserve">térjen ki az elterjedésére és az egyházszervezetre is! </w:t>
      </w:r>
      <w:r w:rsidRPr="009D0DB8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</w:t>
      </w:r>
    </w:p>
    <w:p w14:paraId="48C5C1C8" w14:textId="77777777" w:rsid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D0DB8">
        <w:rPr>
          <w:rFonts w:ascii="Times New Roman" w:hAnsi="Times New Roman" w:cs="Times New Roman"/>
          <w:i/>
          <w:iCs/>
          <w:sz w:val="24"/>
          <w:szCs w:val="24"/>
        </w:rPr>
        <w:t>atlaszt!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2008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maj</w:t>
      </w:r>
      <w:proofErr w:type="spellEnd"/>
    </w:p>
    <w:p w14:paraId="65A7F2DD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71D06FC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„Eleve elrendelésnek pedig Istennek azt az örök elhatározását nevezzük, amellyel</w:t>
      </w:r>
    </w:p>
    <w:p w14:paraId="2FA1F7AB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önmagában elvégezte azt, hogy akarata szerint mi történjék minden egyes emberrel.”</w:t>
      </w:r>
    </w:p>
    <w:p w14:paraId="73A73A5A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(</w:t>
      </w:r>
      <w:r w:rsidRPr="009D0DB8">
        <w:rPr>
          <w:rFonts w:ascii="Times New Roman" w:hAnsi="Times New Roman" w:cs="Times New Roman"/>
          <w:i/>
          <w:iCs/>
          <w:sz w:val="24"/>
          <w:szCs w:val="24"/>
        </w:rPr>
        <w:t>Kálvin: A keresztyén vallás rendszere; 1535</w:t>
      </w:r>
      <w:r w:rsidRPr="009D0DB8">
        <w:rPr>
          <w:rFonts w:ascii="Times New Roman" w:hAnsi="Times New Roman" w:cs="Times New Roman"/>
          <w:sz w:val="24"/>
          <w:szCs w:val="24"/>
        </w:rPr>
        <w:t>)</w:t>
      </w:r>
    </w:p>
    <w:p w14:paraId="717689BA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„És ugyancsak meddő volna, ha magánemberek vitatkoznának arról, hogy melyik</w:t>
      </w:r>
    </w:p>
    <w:p w14:paraId="6B8E884C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államforma a leghelyesebb, mert nem őket illeti az állami szervezet megállapítására</w:t>
      </w:r>
    </w:p>
    <w:p w14:paraId="560FC2D2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vonatkozó tanácskozás. Aztán meg nem is lehet vakmerőség nélkül eldönteni ezt,</w:t>
      </w:r>
    </w:p>
    <w:p w14:paraId="35B1CBD4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mivel ennek a vitának az eldöntése a körülményektől függ. A királyságból könnyű</w:t>
      </w:r>
    </w:p>
    <w:p w14:paraId="00E5602E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zsarnokságba átsiklani, de nem sokkal nehezebb az előkelők uralmából a kevesek</w:t>
      </w:r>
    </w:p>
    <w:p w14:paraId="7AA78838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párturalmába, s még ennél is könnyebb a népuralomból a lázongásba jutni.</w:t>
      </w:r>
    </w:p>
    <w:p w14:paraId="0821BF70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Bizonyára, hogyha magában vizsgáljuk ama három kormányformát, egyáltalán nem</w:t>
      </w:r>
    </w:p>
    <w:p w14:paraId="11B9EAB5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tagadhatom, hogy az arisztokrácia vagy az általa és a polgári közrend által</w:t>
      </w:r>
    </w:p>
    <w:p w14:paraId="246DCC04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kormányzott állam a többit messze felülmúlja. Az emberek bűne és hibája idézi elő,</w:t>
      </w:r>
    </w:p>
    <w:p w14:paraId="23387A04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hogy biztosabb és tűrhetőbb, ha a kormányzatot többen tartják kezükben, hogy egyik</w:t>
      </w:r>
    </w:p>
    <w:p w14:paraId="48ADA6A5" w14:textId="77777777" w:rsidR="009D0DB8" w:rsidRPr="009D0DB8" w:rsidRDefault="009D0DB8" w:rsidP="009D0D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a másiknak támogatója legyen, egymást tanítsák, és ha valamelyik továbbmegy,</w:t>
      </w:r>
    </w:p>
    <w:p w14:paraId="48DEF4D0" w14:textId="77777777" w:rsidR="00000000" w:rsidRPr="009D0DB8" w:rsidRDefault="009D0DB8" w:rsidP="009D0DB8">
      <w:pPr>
        <w:rPr>
          <w:rFonts w:ascii="Times New Roman" w:hAnsi="Times New Roman" w:cs="Times New Roman"/>
          <w:sz w:val="24"/>
          <w:szCs w:val="24"/>
        </w:rPr>
      </w:pPr>
      <w:r w:rsidRPr="009D0DB8">
        <w:rPr>
          <w:rFonts w:ascii="Times New Roman" w:hAnsi="Times New Roman" w:cs="Times New Roman"/>
          <w:sz w:val="24"/>
          <w:szCs w:val="24"/>
        </w:rPr>
        <w:t>többen legyenek a bírák.” (</w:t>
      </w:r>
      <w:r w:rsidRPr="009D0DB8">
        <w:rPr>
          <w:rFonts w:ascii="Times New Roman" w:hAnsi="Times New Roman" w:cs="Times New Roman"/>
          <w:i/>
          <w:iCs/>
          <w:sz w:val="24"/>
          <w:szCs w:val="24"/>
        </w:rPr>
        <w:t>Kálvin: A keresztyén vallás rendszere; 1535</w:t>
      </w:r>
      <w:r w:rsidRPr="009D0DB8">
        <w:rPr>
          <w:rFonts w:ascii="Times New Roman" w:hAnsi="Times New Roman" w:cs="Times New Roman"/>
          <w:sz w:val="24"/>
          <w:szCs w:val="24"/>
        </w:rPr>
        <w:t>)</w:t>
      </w:r>
    </w:p>
    <w:p w14:paraId="2C62A67B" w14:textId="77777777" w:rsidR="009D0DB8" w:rsidRPr="009D0DB8" w:rsidRDefault="009D0DB8" w:rsidP="009D0DB8">
      <w:pPr>
        <w:rPr>
          <w:rFonts w:ascii="Times New Roman" w:hAnsi="Times New Roman" w:cs="Times New Roman"/>
          <w:sz w:val="24"/>
          <w:szCs w:val="24"/>
        </w:rPr>
      </w:pPr>
    </w:p>
    <w:p w14:paraId="5F998B22" w14:textId="77777777" w:rsidR="009D0DB8" w:rsidRPr="009D0DB8" w:rsidRDefault="009D0DB8" w:rsidP="009D0DB8">
      <w:pPr>
        <w:rPr>
          <w:rFonts w:ascii="Times New Roman" w:hAnsi="Times New Roman" w:cs="Times New Roman"/>
        </w:rPr>
      </w:pPr>
      <w:r w:rsidRPr="009D0DB8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07B7803" wp14:editId="3BB7CAB4">
            <wp:extent cx="5762625" cy="23336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DB8" w:rsidRPr="009D0DB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B8"/>
    <w:rsid w:val="0005122C"/>
    <w:rsid w:val="000F3205"/>
    <w:rsid w:val="001736CD"/>
    <w:rsid w:val="00195255"/>
    <w:rsid w:val="001C5B4D"/>
    <w:rsid w:val="001D2AE9"/>
    <w:rsid w:val="002803D1"/>
    <w:rsid w:val="00817D4F"/>
    <w:rsid w:val="00901A30"/>
    <w:rsid w:val="009156D9"/>
    <w:rsid w:val="00972027"/>
    <w:rsid w:val="00976065"/>
    <w:rsid w:val="009D0DB8"/>
    <w:rsid w:val="00AC2D82"/>
    <w:rsid w:val="00C67498"/>
    <w:rsid w:val="00CF40CE"/>
    <w:rsid w:val="00E73927"/>
    <w:rsid w:val="00EE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83DB"/>
  <w15:docId w15:val="{E5396F78-2B27-48CE-A062-858E4586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0D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0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2026-08-21T19:48:00Z</dcterms:created>
  <dcterms:modified xsi:type="dcterms:W3CDTF">2026-08-21T19:48:00Z</dcterms:modified>
</cp:coreProperties>
</file>