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ED0C66" w14:textId="77777777" w:rsidR="00EE25B4" w:rsidRDefault="00000000">
      <w:pPr>
        <w:spacing w:after="120"/>
      </w:pPr>
      <w:r>
        <w:rPr>
          <w:rFonts w:ascii="Inclusive Sans" w:eastAsia="Inclusive Sans" w:hAnsi="Inclusive Sans" w:cs="Inclusive Sans"/>
          <w:b/>
          <w:bCs/>
          <w:color w:val="111827"/>
          <w:sz w:val="30"/>
          <w:szCs w:val="30"/>
        </w:rPr>
        <w:t>A második világháború jellemzői</w:t>
      </w:r>
    </w:p>
    <w:tbl>
      <w:tblPr>
        <w:tblW w:w="11223" w:type="dxa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0"/>
        <w:gridCol w:w="4442"/>
        <w:gridCol w:w="3915"/>
        <w:gridCol w:w="36"/>
      </w:tblGrid>
      <w:tr w:rsidR="00EE25B4" w14:paraId="47712303" w14:textId="77777777" w:rsidTr="009D2C92">
        <w:tblPrEx>
          <w:tblCellMar>
            <w:top w:w="0" w:type="dxa"/>
            <w:bottom w:w="0" w:type="dxa"/>
          </w:tblCellMar>
        </w:tblPrEx>
        <w:tc>
          <w:tcPr>
            <w:tcW w:w="11223" w:type="dxa"/>
            <w:gridSpan w:val="4"/>
            <w:tcBorders>
              <w:top w:val="single" w:sz="6" w:space="0" w:color="60A5FA"/>
              <w:left w:val="single" w:sz="6" w:space="0" w:color="60A5FA"/>
              <w:bottom w:val="single" w:sz="6" w:space="0" w:color="60A5FA"/>
              <w:right w:val="single" w:sz="6" w:space="0" w:color="60A5FA"/>
            </w:tcBorders>
            <w:shd w:val="clear" w:color="auto" w:fill="EFF6FF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A3F3CE4" w14:textId="2331B19F" w:rsidR="00EE25B4" w:rsidRDefault="00000000">
            <w:pPr>
              <w:spacing w:after="120"/>
            </w:pPr>
            <w:r>
              <w:rPr>
                <w:sz w:val="10"/>
                <w:szCs w:val="10"/>
              </w:rPr>
              <w:t>​</w:t>
            </w: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30"/>
                <w:szCs w:val="30"/>
              </w:rPr>
              <w:t>Fontos tudnivaló</w:t>
            </w:r>
          </w:p>
          <w:p w14:paraId="470FE280" w14:textId="77777777" w:rsidR="00EE25B4" w:rsidRDefault="00000000"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>A második világháború volt a történelem legvéresebb háborúja. Több mint 55 millió ember halt meg benne. Ez a háború teljesen más volt, mint az első világháború.</w:t>
            </w:r>
          </w:p>
        </w:tc>
      </w:tr>
      <w:tr w:rsidR="00EE25B4" w14:paraId="03191694" w14:textId="77777777" w:rsidTr="009D2C92">
        <w:tblPrEx>
          <w:tblCellMar>
            <w:top w:w="0" w:type="dxa"/>
            <w:bottom w:w="0" w:type="dxa"/>
          </w:tblCellMar>
        </w:tblPrEx>
        <w:trPr>
          <w:gridAfter w:val="1"/>
          <w:wAfter w:w="36" w:type="dxa"/>
          <w:trHeight w:val="3324"/>
        </w:trPr>
        <w:tc>
          <w:tcPr>
            <w:tcW w:w="7272" w:type="dxa"/>
            <w:gridSpan w:val="2"/>
            <w:tcMar>
              <w:top w:w="120" w:type="dxa"/>
              <w:left w:w="15" w:type="dxa"/>
              <w:bottom w:w="120" w:type="dxa"/>
              <w:right w:w="120" w:type="dxa"/>
            </w:tcMar>
          </w:tcPr>
          <w:p w14:paraId="26657733" w14:textId="3C388EF1" w:rsidR="00EE25B4" w:rsidRDefault="00000000">
            <w:pPr>
              <w:spacing w:after="120"/>
            </w:pPr>
            <w:r>
              <w:rPr>
                <w:sz w:val="10"/>
                <w:szCs w:val="10"/>
              </w:rPr>
              <w:t>​</w:t>
            </w: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30"/>
                <w:szCs w:val="30"/>
              </w:rPr>
              <w:t>1. A villámháború</w:t>
            </w:r>
          </w:p>
          <w:p w14:paraId="1D9AB120" w14:textId="77777777" w:rsidR="00EE25B4" w:rsidRDefault="00000000">
            <w:pPr>
              <w:spacing w:after="120"/>
            </w:pPr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 xml:space="preserve">A német hadsereg új módon harcolt. Ezt </w:t>
            </w: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8"/>
                <w:szCs w:val="28"/>
              </w:rPr>
              <w:t>villámháborúnak</w:t>
            </w:r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 xml:space="preserve"> hívták.</w:t>
            </w:r>
          </w:p>
          <w:p w14:paraId="5289EB0C" w14:textId="77777777" w:rsidR="00EE25B4" w:rsidRDefault="00000000">
            <w:pPr>
              <w:pStyle w:val="Listaszerbekezds"/>
              <w:numPr>
                <w:ilvl w:val="0"/>
                <w:numId w:val="2"/>
              </w:numPr>
              <w:spacing w:after="120"/>
            </w:pP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8"/>
                <w:szCs w:val="28"/>
              </w:rPr>
              <w:t>Gyorsaság:</w:t>
            </w:r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 xml:space="preserve"> A támadás váratlan és nagyon gyors volt.</w:t>
            </w:r>
          </w:p>
          <w:p w14:paraId="100AFDB5" w14:textId="77777777" w:rsidR="00EE25B4" w:rsidRDefault="00000000">
            <w:pPr>
              <w:pStyle w:val="Listaszerbekezds"/>
              <w:numPr>
                <w:ilvl w:val="0"/>
                <w:numId w:val="2"/>
              </w:numPr>
              <w:spacing w:after="120"/>
            </w:pP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8"/>
                <w:szCs w:val="28"/>
              </w:rPr>
              <w:t>Páncélosok:</w:t>
            </w:r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 xml:space="preserve"> Sok tankot (páncélost) vetettek be egyszerre.</w:t>
            </w:r>
          </w:p>
          <w:p w14:paraId="10B3D423" w14:textId="77777777" w:rsidR="00EE25B4" w:rsidRDefault="00000000">
            <w:pPr>
              <w:pStyle w:val="Listaszerbekezds"/>
              <w:numPr>
                <w:ilvl w:val="0"/>
                <w:numId w:val="2"/>
              </w:numPr>
              <w:spacing w:after="120"/>
            </w:pP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8"/>
                <w:szCs w:val="28"/>
              </w:rPr>
              <w:t>Légierő:</w:t>
            </w:r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 xml:space="preserve"> A repülőgépek segítették a földi katonákat.</w:t>
            </w:r>
          </w:p>
          <w:p w14:paraId="5DDDEBD9" w14:textId="77777777" w:rsidR="00EE25B4" w:rsidRDefault="00000000"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>A cél az volt, hogy az ellenséget gyorsan legyőzzék, mielőtt azok felkészülhetnének.</w:t>
            </w:r>
          </w:p>
        </w:tc>
        <w:tc>
          <w:tcPr>
            <w:tcW w:w="3915" w:type="dxa"/>
            <w:tcMar>
              <w:top w:w="120" w:type="dxa"/>
              <w:left w:w="120" w:type="dxa"/>
              <w:bottom w:w="120" w:type="dxa"/>
              <w:right w:w="15" w:type="dxa"/>
            </w:tcMar>
          </w:tcPr>
          <w:p w14:paraId="25ADD952" w14:textId="77777777" w:rsidR="00EE25B4" w:rsidRDefault="00000000">
            <w:pPr>
              <w:jc w:val="center"/>
            </w:pPr>
            <w:r>
              <w:rPr>
                <w:rFonts w:ascii="Inclusive Sans" w:eastAsia="Inclusive Sans" w:hAnsi="Inclusive Sans" w:cs="Inclusive Sans"/>
                <w:i/>
                <w:iCs/>
                <w:color w:val="111827"/>
                <w:sz w:val="24"/>
                <w:szCs w:val="24"/>
              </w:rPr>
              <w:t>Páncélos tank</w:t>
            </w:r>
          </w:p>
          <w:p w14:paraId="1976F170" w14:textId="77777777" w:rsidR="00EE25B4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10BDF8" wp14:editId="72723A41">
                  <wp:extent cx="2290286" cy="1744980"/>
                  <wp:effectExtent l="0" t="0" r="0" b="762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452" cy="1748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5B4" w14:paraId="144E337B" w14:textId="77777777" w:rsidTr="009D2C92">
        <w:tblPrEx>
          <w:tblCellMar>
            <w:top w:w="0" w:type="dxa"/>
            <w:bottom w:w="0" w:type="dxa"/>
          </w:tblCellMar>
        </w:tblPrEx>
        <w:trPr>
          <w:gridAfter w:val="1"/>
          <w:wAfter w:w="36" w:type="dxa"/>
          <w:trHeight w:val="3501"/>
        </w:trPr>
        <w:tc>
          <w:tcPr>
            <w:tcW w:w="2830" w:type="dxa"/>
            <w:tcMar>
              <w:top w:w="120" w:type="dxa"/>
              <w:left w:w="15" w:type="dxa"/>
              <w:bottom w:w="120" w:type="dxa"/>
              <w:right w:w="120" w:type="dxa"/>
            </w:tcMar>
          </w:tcPr>
          <w:p w14:paraId="48CD64CB" w14:textId="77777777" w:rsidR="00EE25B4" w:rsidRDefault="00000000">
            <w:pPr>
              <w:jc w:val="center"/>
            </w:pPr>
            <w:r>
              <w:rPr>
                <w:rFonts w:ascii="Inclusive Sans" w:eastAsia="Inclusive Sans" w:hAnsi="Inclusive Sans" w:cs="Inclusive Sans"/>
                <w:i/>
                <w:iCs/>
                <w:color w:val="111827"/>
                <w:sz w:val="24"/>
                <w:szCs w:val="24"/>
              </w:rPr>
              <w:t>Katonai repülőgép</w:t>
            </w:r>
          </w:p>
          <w:p w14:paraId="0AA09F35" w14:textId="77777777" w:rsidR="00EE25B4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D1B1A2" wp14:editId="6AFD3992">
                  <wp:extent cx="1274445" cy="640594"/>
                  <wp:effectExtent l="0" t="0" r="1905" b="7620"/>
                  <wp:docPr id="1720561989" name="Kép 1720561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631" cy="64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gridSpan w:val="2"/>
            <w:tcMar>
              <w:top w:w="120" w:type="dxa"/>
              <w:left w:w="120" w:type="dxa"/>
              <w:bottom w:w="120" w:type="dxa"/>
              <w:right w:w="15" w:type="dxa"/>
            </w:tcMar>
          </w:tcPr>
          <w:p w14:paraId="4F087777" w14:textId="77777777" w:rsidR="00EE25B4" w:rsidRDefault="00000000">
            <w:pPr>
              <w:spacing w:after="120"/>
            </w:pP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30"/>
                <w:szCs w:val="30"/>
              </w:rPr>
              <w:t>2. Polgári áldozatok</w:t>
            </w:r>
          </w:p>
          <w:p w14:paraId="12DBE773" w14:textId="77777777" w:rsidR="00EE25B4" w:rsidRDefault="00000000">
            <w:pPr>
              <w:spacing w:after="120"/>
            </w:pPr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 xml:space="preserve">Ebben a háborúban nemcsak a katonák, hanem a </w:t>
            </w: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8"/>
                <w:szCs w:val="28"/>
              </w:rPr>
              <w:t>polgári lakosság</w:t>
            </w:r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 xml:space="preserve"> (civilek) is veszélyben voltak.</w:t>
            </w:r>
          </w:p>
          <w:p w14:paraId="194AEABD" w14:textId="77777777" w:rsidR="00EE25B4" w:rsidRDefault="00000000">
            <w:pPr>
              <w:pStyle w:val="Listaszerbekezds"/>
              <w:numPr>
                <w:ilvl w:val="0"/>
                <w:numId w:val="3"/>
              </w:numPr>
              <w:spacing w:after="120"/>
            </w:pP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8"/>
                <w:szCs w:val="28"/>
              </w:rPr>
              <w:t>Bombázások:</w:t>
            </w:r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 xml:space="preserve"> A repülők nagyvárosokat bombáztak (például Varsót vagy Londont).</w:t>
            </w:r>
          </w:p>
          <w:p w14:paraId="6A1C24D5" w14:textId="77777777" w:rsidR="00EE25B4" w:rsidRDefault="00000000">
            <w:pPr>
              <w:pStyle w:val="Listaszerbekezds"/>
              <w:numPr>
                <w:ilvl w:val="0"/>
                <w:numId w:val="3"/>
              </w:numPr>
              <w:spacing w:after="120"/>
            </w:pP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8"/>
                <w:szCs w:val="28"/>
              </w:rPr>
              <w:t>Cél:</w:t>
            </w:r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 xml:space="preserve"> A kormányokat akarták megadásra kényszeríteni a civilek támadásával.</w:t>
            </w:r>
          </w:p>
          <w:p w14:paraId="54BDE6DB" w14:textId="77777777" w:rsidR="00EE25B4" w:rsidRDefault="00000000">
            <w:pPr>
              <w:pStyle w:val="Listaszerbekezds"/>
              <w:numPr>
                <w:ilvl w:val="0"/>
                <w:numId w:val="3"/>
              </w:numPr>
              <w:spacing w:after="120"/>
            </w:pP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8"/>
                <w:szCs w:val="28"/>
              </w:rPr>
              <w:t>Hadifoglyok:</w:t>
            </w:r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 xml:space="preserve"> Sok katona esett fogságba. Velük gyakran kegyetlenül bántak, sokukat kivégezték.</w:t>
            </w:r>
          </w:p>
        </w:tc>
      </w:tr>
    </w:tbl>
    <w:p w14:paraId="073AFFDA" w14:textId="655CE6C2" w:rsidR="00EE25B4" w:rsidRDefault="00000000" w:rsidP="009D2C92">
      <w:r>
        <w:rPr>
          <w:sz w:val="10"/>
          <w:szCs w:val="10"/>
        </w:rPr>
        <w:t>​​</w:t>
      </w:r>
      <w:r>
        <w:rPr>
          <w:rFonts w:ascii="Inclusive Sans" w:eastAsia="Inclusive Sans" w:hAnsi="Inclusive Sans" w:cs="Inclusive Sans"/>
          <w:b/>
          <w:bCs/>
          <w:color w:val="111827"/>
          <w:sz w:val="28"/>
          <w:szCs w:val="28"/>
        </w:rPr>
        <w:t>Párosító feladat</w:t>
      </w:r>
    </w:p>
    <w:p w14:paraId="56EC3043" w14:textId="079EC49B" w:rsidR="00EE25B4" w:rsidRDefault="00000000" w:rsidP="009D2C92">
      <w:pPr>
        <w:spacing w:after="150"/>
      </w:pPr>
      <w:r>
        <w:rPr>
          <w:sz w:val="10"/>
          <w:szCs w:val="10"/>
        </w:rPr>
        <w:t>​</w:t>
      </w:r>
      <w:r>
        <w:rPr>
          <w:rFonts w:ascii="Inclusive Sans" w:eastAsia="Inclusive Sans" w:hAnsi="Inclusive Sans" w:cs="Inclusive Sans"/>
          <w:color w:val="111827"/>
          <w:sz w:val="28"/>
          <w:szCs w:val="28"/>
        </w:rPr>
        <w:t>Húzd össze a szót a hozzá illő egyszerű magyarázattal!</w:t>
      </w:r>
    </w:p>
    <w:tbl>
      <w:tblPr>
        <w:tblW w:w="11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38"/>
        <w:gridCol w:w="2797"/>
        <w:gridCol w:w="6154"/>
      </w:tblGrid>
      <w:tr w:rsidR="00EE25B4" w14:paraId="47B88D46" w14:textId="77777777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CFDF5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0458E6" w14:textId="77777777" w:rsidR="00EE25B4" w:rsidRDefault="00000000">
            <w:pPr>
              <w:jc w:val="center"/>
            </w:pP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8"/>
                <w:szCs w:val="28"/>
              </w:rPr>
              <w:t>Kulcsszó</w:t>
            </w:r>
          </w:p>
        </w:tc>
        <w:tc>
          <w:tcPr>
            <w:tcW w:w="27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CFDF5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D3523C" w14:textId="77777777" w:rsidR="00EE25B4" w:rsidRDefault="00EE25B4"/>
        </w:tc>
        <w:tc>
          <w:tcPr>
            <w:tcW w:w="61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FDF5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06AA1B" w14:textId="77777777" w:rsidR="00EE25B4" w:rsidRDefault="00000000">
            <w:pPr>
              <w:jc w:val="center"/>
            </w:pP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8"/>
                <w:szCs w:val="28"/>
              </w:rPr>
              <w:t>Magyarázat</w:t>
            </w:r>
          </w:p>
        </w:tc>
      </w:tr>
      <w:tr w:rsidR="00EE25B4" w14:paraId="3420D556" w14:textId="77777777" w:rsidTr="009D2C92">
        <w:tblPrEx>
          <w:tblCellMar>
            <w:top w:w="0" w:type="dxa"/>
            <w:bottom w:w="0" w:type="dxa"/>
          </w:tblCellMar>
        </w:tblPrEx>
        <w:trPr>
          <w:trHeight w:val="582"/>
        </w:trPr>
        <w:tc>
          <w:tcPr>
            <w:tcW w:w="2238" w:type="dxa"/>
            <w:tcBorders>
              <w:left w:val="single" w:sz="6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E108A81" w14:textId="77777777" w:rsidR="00EE25B4" w:rsidRDefault="00000000">
            <w:pPr>
              <w:jc w:val="center"/>
            </w:pPr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>Villámháború</w:t>
            </w:r>
          </w:p>
        </w:tc>
        <w:tc>
          <w:tcPr>
            <w:tcW w:w="279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B9E22B3" w14:textId="77777777" w:rsidR="00EE25B4" w:rsidRDefault="00EE25B4"/>
        </w:tc>
        <w:tc>
          <w:tcPr>
            <w:tcW w:w="6154" w:type="dxa"/>
            <w:tcBorders>
              <w:right w:val="single" w:sz="6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CA5EA77" w14:textId="77777777" w:rsidR="00EE25B4" w:rsidRDefault="00000000">
            <w:pPr>
              <w:jc w:val="center"/>
            </w:pPr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>Katonai repülőgépek, amik a levegőből támadnak.</w:t>
            </w:r>
          </w:p>
        </w:tc>
      </w:tr>
      <w:tr w:rsidR="00EE25B4" w14:paraId="3CE69B31" w14:textId="77777777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238" w:type="dxa"/>
            <w:tcBorders>
              <w:left w:val="single" w:sz="6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AA512B1" w14:textId="77777777" w:rsidR="00EE25B4" w:rsidRDefault="00000000">
            <w:pPr>
              <w:jc w:val="center"/>
            </w:pPr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>Légierő</w:t>
            </w:r>
          </w:p>
        </w:tc>
        <w:tc>
          <w:tcPr>
            <w:tcW w:w="279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9CAF0F5" w14:textId="77777777" w:rsidR="00EE25B4" w:rsidRDefault="00EE25B4"/>
        </w:tc>
        <w:tc>
          <w:tcPr>
            <w:tcW w:w="6154" w:type="dxa"/>
            <w:tcBorders>
              <w:right w:val="single" w:sz="6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98ACCFB" w14:textId="77777777" w:rsidR="00EE25B4" w:rsidRDefault="00000000">
            <w:pPr>
              <w:jc w:val="center"/>
            </w:pPr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>Gyors, váratlan támadás sok tankkal.</w:t>
            </w:r>
          </w:p>
        </w:tc>
      </w:tr>
      <w:tr w:rsidR="00EE25B4" w14:paraId="63FB338E" w14:textId="77777777">
        <w:tblPrEx>
          <w:tblCellMar>
            <w:top w:w="0" w:type="dxa"/>
            <w:bottom w:w="0" w:type="dxa"/>
          </w:tblCellMar>
        </w:tblPrEx>
        <w:trPr>
          <w:trHeight w:val="714"/>
        </w:trPr>
        <w:tc>
          <w:tcPr>
            <w:tcW w:w="2238" w:type="dxa"/>
            <w:tcBorders>
              <w:left w:val="single" w:sz="6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5DC70C1" w14:textId="77777777" w:rsidR="00EE25B4" w:rsidRDefault="00000000">
            <w:pPr>
              <w:jc w:val="center"/>
            </w:pPr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>Polgári lakosság</w:t>
            </w:r>
          </w:p>
        </w:tc>
        <w:tc>
          <w:tcPr>
            <w:tcW w:w="279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4DE80AB" w14:textId="77777777" w:rsidR="00EE25B4" w:rsidRDefault="00EE25B4"/>
        </w:tc>
        <w:tc>
          <w:tcPr>
            <w:tcW w:w="6154" w:type="dxa"/>
            <w:tcBorders>
              <w:right w:val="single" w:sz="6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6FAF0F9" w14:textId="77777777" w:rsidR="00EE25B4" w:rsidRDefault="00000000">
            <w:pPr>
              <w:jc w:val="center"/>
            </w:pPr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>Az ellenség által elfogott és bezárt katona.</w:t>
            </w:r>
          </w:p>
        </w:tc>
      </w:tr>
      <w:tr w:rsidR="00EE25B4" w14:paraId="0E8AA8FA" w14:textId="77777777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238" w:type="dxa"/>
            <w:tcBorders>
              <w:left w:val="single" w:sz="6" w:space="0" w:color="000000"/>
              <w:bottom w:val="single" w:sz="6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6F5CA25" w14:textId="77777777" w:rsidR="00EE25B4" w:rsidRDefault="00000000">
            <w:pPr>
              <w:jc w:val="center"/>
            </w:pPr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>Hadifogoly</w:t>
            </w:r>
          </w:p>
        </w:tc>
        <w:tc>
          <w:tcPr>
            <w:tcW w:w="2797" w:type="dxa"/>
            <w:tcBorders>
              <w:bottom w:val="single" w:sz="6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E58B514" w14:textId="77777777" w:rsidR="00EE25B4" w:rsidRDefault="00EE25B4"/>
        </w:tc>
        <w:tc>
          <w:tcPr>
            <w:tcW w:w="6154" w:type="dxa"/>
            <w:tcBorders>
              <w:bottom w:val="single" w:sz="6" w:space="0" w:color="000000"/>
              <w:right w:val="single" w:sz="6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C276640" w14:textId="77777777" w:rsidR="00EE25B4" w:rsidRDefault="00000000">
            <w:pPr>
              <w:jc w:val="center"/>
            </w:pPr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>Emberek, akik nem katonák (civilek).</w:t>
            </w:r>
          </w:p>
        </w:tc>
      </w:tr>
    </w:tbl>
    <w:p w14:paraId="78813EE2" w14:textId="77777777" w:rsidR="00EE25B4" w:rsidRDefault="00EE25B4">
      <w:pPr>
        <w:sectPr w:rsidR="00EE25B4">
          <w:pgSz w:w="12300" w:h="15917"/>
          <w:pgMar w:top="360" w:right="540" w:bottom="720" w:left="540" w:header="708" w:footer="708" w:gutter="0"/>
          <w:cols w:space="708"/>
          <w:docGrid w:linePitch="360"/>
        </w:sectPr>
      </w:pPr>
    </w:p>
    <w:p w14:paraId="1156498F" w14:textId="77777777" w:rsidR="00EE25B4" w:rsidRDefault="00000000">
      <w:pPr>
        <w:spacing w:after="120"/>
      </w:pPr>
      <w:r>
        <w:rPr>
          <w:rFonts w:ascii="Inclusive Sans" w:eastAsia="Inclusive Sans" w:hAnsi="Inclusive Sans" w:cs="Inclusive Sans"/>
          <w:b/>
          <w:bCs/>
          <w:color w:val="111827"/>
          <w:sz w:val="30"/>
          <w:szCs w:val="30"/>
        </w:rPr>
        <w:lastRenderedPageBreak/>
        <w:t>Képelemzés és események</w:t>
      </w:r>
    </w:p>
    <w:p w14:paraId="4EBCF8E4" w14:textId="380D7C7D" w:rsidR="00EE25B4" w:rsidRDefault="00000000" w:rsidP="009D2C92">
      <w:pPr>
        <w:spacing w:after="150"/>
      </w:pPr>
      <w:r>
        <w:rPr>
          <w:sz w:val="10"/>
          <w:szCs w:val="10"/>
        </w:rPr>
        <w:t>​</w:t>
      </w:r>
      <w:r>
        <w:rPr>
          <w:rFonts w:ascii="Inclusive Sans" w:eastAsia="Inclusive Sans" w:hAnsi="Inclusive Sans" w:cs="Inclusive Sans"/>
          <w:color w:val="111827"/>
          <w:sz w:val="28"/>
          <w:szCs w:val="28"/>
        </w:rPr>
        <w:t>Olvasd el figyelmesen a két szomorú esemény rövid történetét, majd válaszolj a kérdésekre!</w:t>
      </w:r>
    </w:p>
    <w:tbl>
      <w:tblPr>
        <w:tblW w:w="11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71"/>
        <w:gridCol w:w="3916"/>
      </w:tblGrid>
      <w:tr w:rsidR="00EE25B4" w14:paraId="5D47D4B7" w14:textId="77777777" w:rsidTr="001B7B77">
        <w:tblPrEx>
          <w:tblCellMar>
            <w:top w:w="0" w:type="dxa"/>
            <w:bottom w:w="0" w:type="dxa"/>
          </w:tblCellMar>
        </w:tblPrEx>
        <w:trPr>
          <w:trHeight w:val="2157"/>
        </w:trPr>
        <w:tc>
          <w:tcPr>
            <w:tcW w:w="7271" w:type="dxa"/>
            <w:tcBorders>
              <w:top w:val="single" w:sz="12" w:space="0" w:color="111827"/>
              <w:left w:val="single" w:sz="12" w:space="0" w:color="111827"/>
              <w:bottom w:val="single" w:sz="6" w:space="0" w:color="111827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343DE0D" w14:textId="693A8828" w:rsidR="00EE25B4" w:rsidRDefault="00000000">
            <w:pPr>
              <w:spacing w:after="120"/>
            </w:pPr>
            <w:r>
              <w:rPr>
                <w:sz w:val="10"/>
                <w:szCs w:val="10"/>
              </w:rPr>
              <w:t>​</w:t>
            </w: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30"/>
                <w:szCs w:val="30"/>
              </w:rPr>
              <w:t>1. A katyni mészárlás</w:t>
            </w:r>
          </w:p>
          <w:p w14:paraId="6DAA7A5A" w14:textId="77777777" w:rsidR="00EE25B4" w:rsidRDefault="00000000"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>1940 tavaszán a szovjetek több ezer lengyel katonatisztet és értelmiségit végeztek ki a katyni erdőben. Az áldozatokat tarkólövéssel ölték meg, majd tömegsírokba temették őket. Sokáig a németeket vádolták a tettel, de később kiderült az igazság.</w:t>
            </w:r>
          </w:p>
        </w:tc>
        <w:tc>
          <w:tcPr>
            <w:tcW w:w="3916" w:type="dxa"/>
            <w:tcBorders>
              <w:top w:val="single" w:sz="12" w:space="0" w:color="111827"/>
              <w:bottom w:val="single" w:sz="6" w:space="0" w:color="111827"/>
              <w:right w:val="single" w:sz="12" w:space="0" w:color="111827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024C289" w14:textId="77777777" w:rsidR="00EE25B4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594E00" wp14:editId="391254EE">
                  <wp:extent cx="1743075" cy="1095375"/>
                  <wp:effectExtent l="0" t="0" r="0" b="0"/>
                  <wp:docPr id="992678989" name="Kép 992678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5B4" w14:paraId="310CF71C" w14:textId="77777777" w:rsidTr="001B7B77">
        <w:tblPrEx>
          <w:tblCellMar>
            <w:top w:w="0" w:type="dxa"/>
            <w:bottom w:w="0" w:type="dxa"/>
          </w:tblCellMar>
        </w:tblPrEx>
        <w:trPr>
          <w:trHeight w:val="3027"/>
        </w:trPr>
        <w:tc>
          <w:tcPr>
            <w:tcW w:w="7271" w:type="dxa"/>
            <w:tcBorders>
              <w:top w:val="single" w:sz="6" w:space="0" w:color="111827"/>
              <w:left w:val="single" w:sz="12" w:space="0" w:color="111827"/>
              <w:bottom w:val="single" w:sz="12" w:space="0" w:color="111827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7B84D3E" w14:textId="77777777" w:rsidR="00EE25B4" w:rsidRDefault="00000000">
            <w:pPr>
              <w:spacing w:after="120"/>
            </w:pP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30"/>
                <w:szCs w:val="30"/>
              </w:rPr>
              <w:t>2. Lidice tragédiája</w:t>
            </w:r>
          </w:p>
          <w:p w14:paraId="6478186A" w14:textId="77777777" w:rsidR="00EE25B4" w:rsidRDefault="00000000"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>1942-ben cseh ellenállók megölték a német helytartót, Heydrichet. Bosszúból Hitler parancsára a németek teljesen elpusztították Lidice faluját. A házakat felégették, a férfiakat kivégezték, a nőket és gyerekeket pedig táborokba hurcolták.</w:t>
            </w:r>
          </w:p>
        </w:tc>
        <w:tc>
          <w:tcPr>
            <w:tcW w:w="3916" w:type="dxa"/>
            <w:tcBorders>
              <w:top w:val="single" w:sz="6" w:space="0" w:color="111827"/>
              <w:bottom w:val="single" w:sz="12" w:space="0" w:color="111827"/>
              <w:right w:val="single" w:sz="12" w:space="0" w:color="111827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E4D92FD" w14:textId="77777777" w:rsidR="00EE25B4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50FCEA" wp14:editId="67E6B4C8">
                  <wp:extent cx="1259594" cy="1885950"/>
                  <wp:effectExtent l="0" t="0" r="0" b="0"/>
                  <wp:docPr id="1354087781" name="Kép 1354087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389" cy="1891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E00C24" w14:textId="060FD4EA" w:rsidR="00EE25B4" w:rsidRDefault="00000000" w:rsidP="00D55B55">
      <w:pPr>
        <w:spacing w:after="150"/>
      </w:pPr>
      <w:r>
        <w:rPr>
          <w:sz w:val="10"/>
          <w:szCs w:val="10"/>
        </w:rPr>
        <w:t>​</w:t>
      </w:r>
      <w:r>
        <w:rPr>
          <w:rFonts w:ascii="Inclusive Sans" w:eastAsia="Inclusive Sans" w:hAnsi="Inclusive Sans" w:cs="Inclusive Sans"/>
          <w:b/>
          <w:bCs/>
          <w:color w:val="111827"/>
          <w:sz w:val="28"/>
          <w:szCs w:val="28"/>
        </w:rPr>
        <w:t>Igaz vagy Hamis?</w:t>
      </w:r>
    </w:p>
    <w:p w14:paraId="6C3E9A2A" w14:textId="77777777" w:rsidR="00EE25B4" w:rsidRDefault="00000000">
      <w:pPr>
        <w:spacing w:after="120"/>
      </w:pPr>
      <w:r>
        <w:rPr>
          <w:rFonts w:ascii="Inclusive Sans" w:eastAsia="Inclusive Sans" w:hAnsi="Inclusive Sans" w:cs="Inclusive Sans"/>
          <w:color w:val="111827"/>
          <w:sz w:val="28"/>
          <w:szCs w:val="28"/>
        </w:rPr>
        <w:t xml:space="preserve">Olvasd el az állításokat! Karikázd be az </w:t>
      </w:r>
      <w:r>
        <w:rPr>
          <w:rFonts w:ascii="Inclusive Sans" w:eastAsia="Inclusive Sans" w:hAnsi="Inclusive Sans" w:cs="Inclusive Sans"/>
          <w:b/>
          <w:bCs/>
          <w:color w:val="111827"/>
          <w:sz w:val="28"/>
          <w:szCs w:val="28"/>
        </w:rPr>
        <w:t>I</w:t>
      </w:r>
      <w:r>
        <w:rPr>
          <w:rFonts w:ascii="Inclusive Sans" w:eastAsia="Inclusive Sans" w:hAnsi="Inclusive Sans" w:cs="Inclusive Sans"/>
          <w:color w:val="111827"/>
          <w:sz w:val="28"/>
          <w:szCs w:val="28"/>
        </w:rPr>
        <w:t xml:space="preserve"> betűt, ha igaz, és a </w:t>
      </w:r>
      <w:r>
        <w:rPr>
          <w:rFonts w:ascii="Inclusive Sans" w:eastAsia="Inclusive Sans" w:hAnsi="Inclusive Sans" w:cs="Inclusive Sans"/>
          <w:b/>
          <w:bCs/>
          <w:color w:val="111827"/>
          <w:sz w:val="28"/>
          <w:szCs w:val="28"/>
        </w:rPr>
        <w:t>H</w:t>
      </w:r>
      <w:r>
        <w:rPr>
          <w:rFonts w:ascii="Inclusive Sans" w:eastAsia="Inclusive Sans" w:hAnsi="Inclusive Sans" w:cs="Inclusive Sans"/>
          <w:color w:val="111827"/>
          <w:sz w:val="28"/>
          <w:szCs w:val="28"/>
        </w:rPr>
        <w:t xml:space="preserve"> betűt, ha hamis!</w:t>
      </w:r>
    </w:p>
    <w:tbl>
      <w:tblPr>
        <w:tblW w:w="11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49"/>
        <w:gridCol w:w="2238"/>
      </w:tblGrid>
      <w:tr w:rsidR="00EE25B4" w14:paraId="485CEBDD" w14:textId="77777777" w:rsidTr="00D55B55">
        <w:tblPrEx>
          <w:tblCellMar>
            <w:top w:w="0" w:type="dxa"/>
            <w:bottom w:w="0" w:type="dxa"/>
          </w:tblCellMar>
        </w:tblPrEx>
        <w:trPr>
          <w:trHeight w:val="376"/>
        </w:trPr>
        <w:tc>
          <w:tcPr>
            <w:tcW w:w="8949" w:type="dxa"/>
            <w:tcBorders>
              <w:top w:val="single" w:sz="12" w:space="0" w:color="111827"/>
              <w:left w:val="single" w:sz="12" w:space="0" w:color="111827"/>
              <w:bottom w:val="single" w:sz="6" w:space="0" w:color="111827"/>
              <w:right w:val="single" w:sz="6" w:space="0" w:color="111827"/>
            </w:tcBorders>
            <w:shd w:val="clear" w:color="auto" w:fill="ECFDF5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8F08B7A" w14:textId="77777777" w:rsidR="00EE25B4" w:rsidRDefault="00000000">
            <w:pPr>
              <w:spacing w:after="120"/>
            </w:pPr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>1. Katynban lengyel katonatiszteket végeztek ki a szovjetek.</w:t>
            </w:r>
          </w:p>
        </w:tc>
        <w:tc>
          <w:tcPr>
            <w:tcW w:w="2238" w:type="dxa"/>
            <w:tcBorders>
              <w:top w:val="single" w:sz="12" w:space="0" w:color="111827"/>
              <w:left w:val="single" w:sz="6" w:space="0" w:color="111827"/>
              <w:bottom w:val="single" w:sz="6" w:space="0" w:color="111827"/>
              <w:right w:val="single" w:sz="12" w:space="0" w:color="111827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F23B829" w14:textId="77777777" w:rsidR="00EE25B4" w:rsidRDefault="00000000">
            <w:pPr>
              <w:jc w:val="center"/>
            </w:pP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8"/>
                <w:szCs w:val="28"/>
              </w:rPr>
              <w:t>I  /  H</w:t>
            </w:r>
          </w:p>
        </w:tc>
      </w:tr>
      <w:tr w:rsidR="00EE25B4" w14:paraId="250B1058" w14:textId="77777777" w:rsidTr="00D55B55">
        <w:tblPrEx>
          <w:tblCellMar>
            <w:top w:w="0" w:type="dxa"/>
            <w:bottom w:w="0" w:type="dxa"/>
          </w:tblCellMar>
        </w:tblPrEx>
        <w:trPr>
          <w:trHeight w:val="369"/>
        </w:trPr>
        <w:tc>
          <w:tcPr>
            <w:tcW w:w="8949" w:type="dxa"/>
            <w:tcBorders>
              <w:top w:val="single" w:sz="6" w:space="0" w:color="111827"/>
              <w:left w:val="single" w:sz="12" w:space="0" w:color="111827"/>
              <w:bottom w:val="single" w:sz="6" w:space="0" w:color="111827"/>
              <w:right w:val="single" w:sz="6" w:space="0" w:color="111827"/>
            </w:tcBorders>
            <w:shd w:val="clear" w:color="auto" w:fill="ECFDF5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FD15793" w14:textId="77777777" w:rsidR="00EE25B4" w:rsidRDefault="00000000">
            <w:pPr>
              <w:spacing w:after="120"/>
            </w:pPr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>2. A katyni áldozatokat tisztességesen, egyesével temették el.</w:t>
            </w:r>
          </w:p>
        </w:tc>
        <w:tc>
          <w:tcPr>
            <w:tcW w:w="2238" w:type="dxa"/>
            <w:tcBorders>
              <w:top w:val="single" w:sz="6" w:space="0" w:color="111827"/>
              <w:left w:val="single" w:sz="6" w:space="0" w:color="111827"/>
              <w:bottom w:val="single" w:sz="6" w:space="0" w:color="111827"/>
              <w:right w:val="single" w:sz="12" w:space="0" w:color="111827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D197786" w14:textId="77777777" w:rsidR="00EE25B4" w:rsidRDefault="00000000">
            <w:pPr>
              <w:jc w:val="center"/>
            </w:pP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8"/>
                <w:szCs w:val="28"/>
              </w:rPr>
              <w:t>I  /  H</w:t>
            </w:r>
          </w:p>
        </w:tc>
      </w:tr>
      <w:tr w:rsidR="00EE25B4" w14:paraId="684AAF11" w14:textId="77777777" w:rsidTr="00D55B55">
        <w:tblPrEx>
          <w:tblCellMar>
            <w:top w:w="0" w:type="dxa"/>
            <w:bottom w:w="0" w:type="dxa"/>
          </w:tblCellMar>
        </w:tblPrEx>
        <w:trPr>
          <w:trHeight w:val="369"/>
        </w:trPr>
        <w:tc>
          <w:tcPr>
            <w:tcW w:w="8949" w:type="dxa"/>
            <w:tcBorders>
              <w:top w:val="single" w:sz="6" w:space="0" w:color="111827"/>
              <w:left w:val="single" w:sz="12" w:space="0" w:color="111827"/>
              <w:bottom w:val="single" w:sz="6" w:space="0" w:color="111827"/>
              <w:right w:val="single" w:sz="6" w:space="0" w:color="111827"/>
            </w:tcBorders>
            <w:shd w:val="clear" w:color="auto" w:fill="ECFDF5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47ED071" w14:textId="77777777" w:rsidR="00EE25B4" w:rsidRDefault="00000000">
            <w:pPr>
              <w:spacing w:after="120"/>
            </w:pPr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>3. Lidice faluját bosszúból pusztították el a németek.</w:t>
            </w:r>
          </w:p>
        </w:tc>
        <w:tc>
          <w:tcPr>
            <w:tcW w:w="2238" w:type="dxa"/>
            <w:tcBorders>
              <w:top w:val="single" w:sz="6" w:space="0" w:color="111827"/>
              <w:left w:val="single" w:sz="6" w:space="0" w:color="111827"/>
              <w:bottom w:val="single" w:sz="6" w:space="0" w:color="111827"/>
              <w:right w:val="single" w:sz="12" w:space="0" w:color="111827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00F5C0B" w14:textId="77777777" w:rsidR="00EE25B4" w:rsidRDefault="00000000">
            <w:pPr>
              <w:jc w:val="center"/>
            </w:pP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8"/>
                <w:szCs w:val="28"/>
              </w:rPr>
              <w:t>I  /  H</w:t>
            </w:r>
          </w:p>
        </w:tc>
      </w:tr>
      <w:tr w:rsidR="00EE25B4" w14:paraId="608E1ACC" w14:textId="77777777" w:rsidTr="00D55B55">
        <w:tblPrEx>
          <w:tblCellMar>
            <w:top w:w="0" w:type="dxa"/>
            <w:bottom w:w="0" w:type="dxa"/>
          </w:tblCellMar>
        </w:tblPrEx>
        <w:trPr>
          <w:trHeight w:val="369"/>
        </w:trPr>
        <w:tc>
          <w:tcPr>
            <w:tcW w:w="8949" w:type="dxa"/>
            <w:tcBorders>
              <w:top w:val="single" w:sz="6" w:space="0" w:color="111827"/>
              <w:left w:val="single" w:sz="12" w:space="0" w:color="111827"/>
              <w:bottom w:val="single" w:sz="6" w:space="0" w:color="111827"/>
              <w:right w:val="single" w:sz="6" w:space="0" w:color="111827"/>
            </w:tcBorders>
            <w:shd w:val="clear" w:color="auto" w:fill="ECFDF5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42B0B4D" w14:textId="77777777" w:rsidR="00EE25B4" w:rsidRDefault="00000000">
            <w:pPr>
              <w:spacing w:after="120"/>
            </w:pPr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>4. Heydrichet, a német helytartót cseh ellenállók támadták meg.</w:t>
            </w:r>
          </w:p>
        </w:tc>
        <w:tc>
          <w:tcPr>
            <w:tcW w:w="2238" w:type="dxa"/>
            <w:tcBorders>
              <w:top w:val="single" w:sz="6" w:space="0" w:color="111827"/>
              <w:left w:val="single" w:sz="6" w:space="0" w:color="111827"/>
              <w:bottom w:val="single" w:sz="6" w:space="0" w:color="111827"/>
              <w:right w:val="single" w:sz="12" w:space="0" w:color="111827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25D4E35" w14:textId="77777777" w:rsidR="00EE25B4" w:rsidRDefault="00000000">
            <w:pPr>
              <w:jc w:val="center"/>
            </w:pP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8"/>
                <w:szCs w:val="28"/>
              </w:rPr>
              <w:t>I  /  H</w:t>
            </w:r>
          </w:p>
        </w:tc>
      </w:tr>
      <w:tr w:rsidR="00EE25B4" w14:paraId="148C500A" w14:textId="77777777" w:rsidTr="00D55B55">
        <w:tblPrEx>
          <w:tblCellMar>
            <w:top w:w="0" w:type="dxa"/>
            <w:bottom w:w="0" w:type="dxa"/>
          </w:tblCellMar>
        </w:tblPrEx>
        <w:trPr>
          <w:trHeight w:val="376"/>
        </w:trPr>
        <w:tc>
          <w:tcPr>
            <w:tcW w:w="8949" w:type="dxa"/>
            <w:tcBorders>
              <w:top w:val="single" w:sz="6" w:space="0" w:color="111827"/>
              <w:left w:val="single" w:sz="12" w:space="0" w:color="111827"/>
              <w:bottom w:val="single" w:sz="12" w:space="0" w:color="111827"/>
              <w:right w:val="single" w:sz="6" w:space="0" w:color="111827"/>
            </w:tcBorders>
            <w:shd w:val="clear" w:color="auto" w:fill="ECFDF5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6A6F241" w14:textId="77777777" w:rsidR="00EE25B4" w:rsidRDefault="00000000">
            <w:pPr>
              <w:spacing w:after="120"/>
            </w:pPr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>5. Lidicében minden lakó békében az otthonában maradhatott.</w:t>
            </w:r>
          </w:p>
        </w:tc>
        <w:tc>
          <w:tcPr>
            <w:tcW w:w="2238" w:type="dxa"/>
            <w:tcBorders>
              <w:top w:val="single" w:sz="6" w:space="0" w:color="111827"/>
              <w:left w:val="single" w:sz="6" w:space="0" w:color="111827"/>
              <w:bottom w:val="single" w:sz="12" w:space="0" w:color="111827"/>
              <w:right w:val="single" w:sz="12" w:space="0" w:color="111827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DA881E8" w14:textId="77777777" w:rsidR="00EE25B4" w:rsidRDefault="00000000">
            <w:pPr>
              <w:jc w:val="center"/>
            </w:pP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8"/>
                <w:szCs w:val="28"/>
              </w:rPr>
              <w:t>I  /  H</w:t>
            </w:r>
          </w:p>
        </w:tc>
      </w:tr>
    </w:tbl>
    <w:p w14:paraId="65E7504B" w14:textId="77777777" w:rsidR="00EE25B4" w:rsidRDefault="00000000">
      <w:pPr>
        <w:spacing w:after="150"/>
      </w:pPr>
      <w:r>
        <w:rPr>
          <w:sz w:val="10"/>
          <w:szCs w:val="10"/>
        </w:rPr>
        <w:t>​</w:t>
      </w:r>
    </w:p>
    <w:p w14:paraId="76004414" w14:textId="77777777" w:rsidR="00EE25B4" w:rsidRDefault="00000000">
      <w:pPr>
        <w:spacing w:after="120"/>
      </w:pPr>
      <w:r>
        <w:rPr>
          <w:rFonts w:ascii="Inclusive Sans" w:eastAsia="Inclusive Sans" w:hAnsi="Inclusive Sans" w:cs="Inclusive Sans"/>
          <w:b/>
          <w:bCs/>
          <w:color w:val="111827"/>
          <w:sz w:val="28"/>
          <w:szCs w:val="28"/>
        </w:rPr>
        <w:t>Gondolkodj!</w:t>
      </w:r>
      <w:r>
        <w:rPr>
          <w:rFonts w:ascii="Inclusive Sans" w:eastAsia="Inclusive Sans" w:hAnsi="Inclusive Sans" w:cs="Inclusive Sans"/>
          <w:color w:val="111827"/>
          <w:sz w:val="28"/>
          <w:szCs w:val="28"/>
        </w:rPr>
        <w:t xml:space="preserve"> Szerinted miért támadták a háborúban a védtelen polgári lakosokat is?</w:t>
      </w:r>
    </w:p>
    <w:p w14:paraId="0340B69E" w14:textId="77777777" w:rsidR="00EE25B4" w:rsidRDefault="00000000">
      <w:pPr>
        <w:spacing w:after="150"/>
      </w:pPr>
      <w:r>
        <w:rPr>
          <w:sz w:val="10"/>
          <w:szCs w:val="10"/>
        </w:rPr>
        <w:t>​</w:t>
      </w:r>
    </w:p>
    <w:p w14:paraId="64AA8EE8" w14:textId="77777777" w:rsidR="00EE25B4" w:rsidRDefault="00EE25B4">
      <w:pPr>
        <w:spacing w:line="20" w:lineRule="auto"/>
      </w:pPr>
    </w:p>
    <w:tbl>
      <w:tblPr>
        <w:tblW w:w="111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190"/>
      </w:tblGrid>
      <w:tr w:rsidR="00EE25B4" w14:paraId="775A265A" w14:textId="77777777">
        <w:tblPrEx>
          <w:tblCellMar>
            <w:top w:w="0" w:type="dxa"/>
            <w:bottom w:w="0" w:type="dxa"/>
          </w:tblCellMar>
        </w:tblPrEx>
        <w:trPr>
          <w:trHeight w:val="374"/>
        </w:trPr>
        <w:tc>
          <w:tcPr>
            <w:tcW w:w="11190" w:type="dxa"/>
            <w:tcBorders>
              <w:top w:val="none" w:sz="0" w:space="0" w:color="FFFFFF"/>
              <w:left w:val="none" w:sz="0" w:space="0" w:color="FFFFFF"/>
              <w:bottom w:val="dotted" w:sz="1" w:space="0" w:color="999999"/>
              <w:right w:val="none" w:sz="0" w:space="0" w:color="FFFFFF"/>
            </w:tcBorders>
            <w:vAlign w:val="bottom"/>
          </w:tcPr>
          <w:p w14:paraId="7E394D5F" w14:textId="77777777" w:rsidR="00EE25B4" w:rsidRDefault="00EE25B4">
            <w:pPr>
              <w:rPr>
                <w:rFonts w:ascii="Inclusive Sans" w:eastAsia="Inclusive Sans" w:hAnsi="Inclusive Sans" w:cs="Inclusive Sans"/>
                <w:sz w:val="27"/>
                <w:szCs w:val="27"/>
              </w:rPr>
            </w:pPr>
          </w:p>
        </w:tc>
      </w:tr>
      <w:tr w:rsidR="00EE25B4" w14:paraId="7D7CC8C9" w14:textId="77777777">
        <w:tblPrEx>
          <w:tblCellMar>
            <w:top w:w="0" w:type="dxa"/>
            <w:bottom w:w="0" w:type="dxa"/>
          </w:tblCellMar>
        </w:tblPrEx>
        <w:trPr>
          <w:trHeight w:val="374"/>
        </w:trPr>
        <w:tc>
          <w:tcPr>
            <w:tcW w:w="11190" w:type="dxa"/>
            <w:tcBorders>
              <w:top w:val="none" w:sz="0" w:space="0" w:color="FFFFFF"/>
              <w:left w:val="none" w:sz="0" w:space="0" w:color="FFFFFF"/>
              <w:bottom w:val="dotted" w:sz="1" w:space="0" w:color="999999"/>
              <w:right w:val="none" w:sz="0" w:space="0" w:color="FFFFFF"/>
            </w:tcBorders>
            <w:vAlign w:val="bottom"/>
          </w:tcPr>
          <w:p w14:paraId="587E39D0" w14:textId="77777777" w:rsidR="00EE25B4" w:rsidRDefault="00EE25B4">
            <w:pPr>
              <w:rPr>
                <w:rFonts w:ascii="Inclusive Sans" w:eastAsia="Inclusive Sans" w:hAnsi="Inclusive Sans" w:cs="Inclusive Sans"/>
                <w:sz w:val="27"/>
                <w:szCs w:val="27"/>
              </w:rPr>
            </w:pPr>
          </w:p>
        </w:tc>
      </w:tr>
      <w:tr w:rsidR="00EE25B4" w14:paraId="3D095DE7" w14:textId="77777777">
        <w:tblPrEx>
          <w:tblCellMar>
            <w:top w:w="0" w:type="dxa"/>
            <w:bottom w:w="0" w:type="dxa"/>
          </w:tblCellMar>
        </w:tblPrEx>
        <w:trPr>
          <w:trHeight w:val="374"/>
        </w:trPr>
        <w:tc>
          <w:tcPr>
            <w:tcW w:w="11190" w:type="dxa"/>
            <w:tcBorders>
              <w:top w:val="none" w:sz="0" w:space="0" w:color="FFFFFF"/>
              <w:left w:val="none" w:sz="0" w:space="0" w:color="FFFFFF"/>
              <w:bottom w:val="dotted" w:sz="1" w:space="0" w:color="999999"/>
              <w:right w:val="none" w:sz="0" w:space="0" w:color="FFFFFF"/>
            </w:tcBorders>
            <w:vAlign w:val="bottom"/>
          </w:tcPr>
          <w:p w14:paraId="372FBA43" w14:textId="77777777" w:rsidR="00EE25B4" w:rsidRDefault="00EE25B4">
            <w:pPr>
              <w:rPr>
                <w:rFonts w:ascii="Inclusive Sans" w:eastAsia="Inclusive Sans" w:hAnsi="Inclusive Sans" w:cs="Inclusive Sans"/>
                <w:sz w:val="27"/>
                <w:szCs w:val="27"/>
              </w:rPr>
            </w:pPr>
          </w:p>
        </w:tc>
      </w:tr>
      <w:tr w:rsidR="00EE25B4" w14:paraId="3FB6486B" w14:textId="77777777">
        <w:tblPrEx>
          <w:tblCellMar>
            <w:top w:w="0" w:type="dxa"/>
            <w:bottom w:w="0" w:type="dxa"/>
          </w:tblCellMar>
        </w:tblPrEx>
        <w:trPr>
          <w:trHeight w:val="374"/>
        </w:trPr>
        <w:tc>
          <w:tcPr>
            <w:tcW w:w="11190" w:type="dxa"/>
            <w:tcBorders>
              <w:top w:val="none" w:sz="0" w:space="0" w:color="FFFFFF"/>
              <w:left w:val="none" w:sz="0" w:space="0" w:color="FFFFFF"/>
              <w:bottom w:val="dotted" w:sz="1" w:space="0" w:color="999999"/>
              <w:right w:val="none" w:sz="0" w:space="0" w:color="FFFFFF"/>
            </w:tcBorders>
            <w:vAlign w:val="bottom"/>
          </w:tcPr>
          <w:p w14:paraId="2B643E49" w14:textId="77777777" w:rsidR="00EE25B4" w:rsidRDefault="00EE25B4">
            <w:pPr>
              <w:rPr>
                <w:rFonts w:ascii="Inclusive Sans" w:eastAsia="Inclusive Sans" w:hAnsi="Inclusive Sans" w:cs="Inclusive Sans"/>
                <w:sz w:val="27"/>
                <w:szCs w:val="27"/>
              </w:rPr>
            </w:pPr>
          </w:p>
        </w:tc>
      </w:tr>
      <w:tr w:rsidR="00EE25B4" w14:paraId="0CC9B8B4" w14:textId="77777777">
        <w:tblPrEx>
          <w:tblCellMar>
            <w:top w:w="0" w:type="dxa"/>
            <w:bottom w:w="0" w:type="dxa"/>
          </w:tblCellMar>
        </w:tblPrEx>
        <w:trPr>
          <w:trHeight w:val="374"/>
        </w:trPr>
        <w:tc>
          <w:tcPr>
            <w:tcW w:w="11190" w:type="dxa"/>
            <w:tcBorders>
              <w:top w:val="none" w:sz="0" w:space="0" w:color="FFFFFF"/>
              <w:left w:val="none" w:sz="0" w:space="0" w:color="FFFFFF"/>
              <w:bottom w:val="dotted" w:sz="1" w:space="0" w:color="999999"/>
              <w:right w:val="none" w:sz="0" w:space="0" w:color="FFFFFF"/>
            </w:tcBorders>
            <w:vAlign w:val="bottom"/>
          </w:tcPr>
          <w:p w14:paraId="4F04F8CD" w14:textId="77777777" w:rsidR="00EE25B4" w:rsidRDefault="00EE25B4">
            <w:pPr>
              <w:rPr>
                <w:rFonts w:ascii="Inclusive Sans" w:eastAsia="Inclusive Sans" w:hAnsi="Inclusive Sans" w:cs="Inclusive Sans"/>
                <w:sz w:val="27"/>
                <w:szCs w:val="27"/>
              </w:rPr>
            </w:pPr>
          </w:p>
        </w:tc>
      </w:tr>
    </w:tbl>
    <w:p w14:paraId="31BF77E8" w14:textId="77777777" w:rsidR="00EE25B4" w:rsidRDefault="00EE25B4">
      <w:pPr>
        <w:sectPr w:rsidR="00EE25B4">
          <w:pgSz w:w="12300" w:h="15917"/>
          <w:pgMar w:top="360" w:right="540" w:bottom="720" w:left="540" w:header="708" w:footer="708" w:gutter="0"/>
          <w:cols w:space="708"/>
          <w:docGrid w:linePitch="360"/>
        </w:sectPr>
      </w:pPr>
    </w:p>
    <w:p w14:paraId="1967C0B2" w14:textId="77777777" w:rsidR="00EE25B4" w:rsidRDefault="00000000">
      <w:pPr>
        <w:spacing w:after="120"/>
      </w:pPr>
      <w:r>
        <w:rPr>
          <w:rFonts w:ascii="Inclusive Sans" w:eastAsia="Inclusive Sans" w:hAnsi="Inclusive Sans" w:cs="Inclusive Sans"/>
          <w:b/>
          <w:bCs/>
          <w:color w:val="111827"/>
          <w:sz w:val="30"/>
          <w:szCs w:val="30"/>
        </w:rPr>
        <w:lastRenderedPageBreak/>
        <w:t>3. Feladat: Repülőgépgyártás a háború alatt</w:t>
      </w:r>
    </w:p>
    <w:p w14:paraId="3C583618" w14:textId="77777777" w:rsidR="00EE25B4" w:rsidRDefault="00000000">
      <w:pPr>
        <w:spacing w:after="120"/>
      </w:pPr>
      <w:r>
        <w:rPr>
          <w:rFonts w:ascii="Inclusive Sans" w:eastAsia="Inclusive Sans" w:hAnsi="Inclusive Sans" w:cs="Inclusive Sans"/>
          <w:color w:val="111827"/>
          <w:sz w:val="30"/>
          <w:szCs w:val="30"/>
        </w:rPr>
        <w:t>A második világháborúban a győzelemhez rengeteg fegyverre és repülőre volt szükség. Nézd meg az alábbi táblázatot, amely három nagy ország adatait mutatja be a háború elején (1939) és a legnehezebb évben (1944).</w:t>
      </w:r>
    </w:p>
    <w:tbl>
      <w:tblPr>
        <w:tblW w:w="111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73"/>
        <w:gridCol w:w="3355"/>
        <w:gridCol w:w="3356"/>
      </w:tblGrid>
      <w:tr w:rsidR="00EE25B4" w14:paraId="4C0EB9EB" w14:textId="77777777" w:rsidTr="00D55B55">
        <w:tblPrEx>
          <w:tblCellMar>
            <w:top w:w="0" w:type="dxa"/>
            <w:bottom w:w="0" w:type="dxa"/>
          </w:tblCellMar>
        </w:tblPrEx>
        <w:trPr>
          <w:trHeight w:val="376"/>
        </w:trPr>
        <w:tc>
          <w:tcPr>
            <w:tcW w:w="4473" w:type="dxa"/>
            <w:tcBorders>
              <w:top w:val="single" w:sz="12" w:space="0" w:color="111827"/>
              <w:left w:val="single" w:sz="12" w:space="0" w:color="111827"/>
              <w:bottom w:val="single" w:sz="6" w:space="0" w:color="111827"/>
              <w:right w:val="single" w:sz="6" w:space="0" w:color="111827"/>
            </w:tcBorders>
            <w:shd w:val="clear" w:color="auto" w:fill="ECFDF5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C338F1B" w14:textId="3CA0983F" w:rsidR="00EE25B4" w:rsidRDefault="00000000">
            <w:r>
              <w:rPr>
                <w:sz w:val="10"/>
                <w:szCs w:val="10"/>
              </w:rPr>
              <w:t>​</w:t>
            </w: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8"/>
                <w:szCs w:val="28"/>
              </w:rPr>
              <w:t>Ország</w:t>
            </w:r>
          </w:p>
        </w:tc>
        <w:tc>
          <w:tcPr>
            <w:tcW w:w="3355" w:type="dxa"/>
            <w:tcBorders>
              <w:top w:val="single" w:sz="12" w:space="0" w:color="111827"/>
              <w:left w:val="single" w:sz="6" w:space="0" w:color="111827"/>
              <w:bottom w:val="single" w:sz="6" w:space="0" w:color="111827"/>
              <w:right w:val="single" w:sz="6" w:space="0" w:color="111827"/>
            </w:tcBorders>
            <w:shd w:val="clear" w:color="auto" w:fill="ECFDF5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105C7B7" w14:textId="77777777" w:rsidR="00EE25B4" w:rsidRDefault="00000000"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8"/>
                <w:szCs w:val="28"/>
              </w:rPr>
              <w:t>1939-ben</w:t>
            </w:r>
          </w:p>
        </w:tc>
        <w:tc>
          <w:tcPr>
            <w:tcW w:w="3356" w:type="dxa"/>
            <w:tcBorders>
              <w:top w:val="single" w:sz="12" w:space="0" w:color="111827"/>
              <w:left w:val="single" w:sz="6" w:space="0" w:color="111827"/>
              <w:bottom w:val="single" w:sz="6" w:space="0" w:color="111827"/>
              <w:right w:val="single" w:sz="12" w:space="0" w:color="111827"/>
            </w:tcBorders>
            <w:shd w:val="clear" w:color="auto" w:fill="ECFDF5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5CB8734" w14:textId="77777777" w:rsidR="00EE25B4" w:rsidRDefault="00000000"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8"/>
                <w:szCs w:val="28"/>
              </w:rPr>
              <w:t>1944-ben</w:t>
            </w:r>
          </w:p>
        </w:tc>
      </w:tr>
      <w:tr w:rsidR="00EE25B4" w14:paraId="035B4D6D" w14:textId="77777777" w:rsidTr="00D55B55">
        <w:tblPrEx>
          <w:tblCellMar>
            <w:top w:w="0" w:type="dxa"/>
            <w:bottom w:w="0" w:type="dxa"/>
          </w:tblCellMar>
        </w:tblPrEx>
        <w:trPr>
          <w:trHeight w:val="369"/>
        </w:trPr>
        <w:tc>
          <w:tcPr>
            <w:tcW w:w="4473" w:type="dxa"/>
            <w:tcBorders>
              <w:top w:val="single" w:sz="6" w:space="0" w:color="111827"/>
              <w:left w:val="single" w:sz="12" w:space="0" w:color="111827"/>
              <w:bottom w:val="single" w:sz="6" w:space="0" w:color="111827"/>
              <w:right w:val="single" w:sz="6" w:space="0" w:color="111827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BFF5904" w14:textId="77777777" w:rsidR="00EE25B4" w:rsidRDefault="00000000"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>Amerikai Egyesült Államok (USA)</w:t>
            </w:r>
          </w:p>
        </w:tc>
        <w:tc>
          <w:tcPr>
            <w:tcW w:w="3355" w:type="dxa"/>
            <w:tcBorders>
              <w:top w:val="single" w:sz="6" w:space="0" w:color="111827"/>
              <w:left w:val="single" w:sz="6" w:space="0" w:color="111827"/>
              <w:bottom w:val="single" w:sz="6" w:space="0" w:color="111827"/>
              <w:right w:val="single" w:sz="6" w:space="0" w:color="111827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E06D6D4" w14:textId="77777777" w:rsidR="00EE25B4" w:rsidRDefault="00000000"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>5 856</w:t>
            </w:r>
          </w:p>
        </w:tc>
        <w:tc>
          <w:tcPr>
            <w:tcW w:w="3356" w:type="dxa"/>
            <w:tcBorders>
              <w:top w:val="single" w:sz="6" w:space="0" w:color="111827"/>
              <w:left w:val="single" w:sz="6" w:space="0" w:color="111827"/>
              <w:bottom w:val="single" w:sz="6" w:space="0" w:color="111827"/>
              <w:right w:val="single" w:sz="12" w:space="0" w:color="111827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76C5DE8" w14:textId="77777777" w:rsidR="00EE25B4" w:rsidRDefault="00000000"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>96 318</w:t>
            </w:r>
          </w:p>
        </w:tc>
      </w:tr>
      <w:tr w:rsidR="00EE25B4" w14:paraId="1E506871" w14:textId="77777777" w:rsidTr="00D55B55">
        <w:tblPrEx>
          <w:tblCellMar>
            <w:top w:w="0" w:type="dxa"/>
            <w:bottom w:w="0" w:type="dxa"/>
          </w:tblCellMar>
        </w:tblPrEx>
        <w:trPr>
          <w:trHeight w:val="369"/>
        </w:trPr>
        <w:tc>
          <w:tcPr>
            <w:tcW w:w="4473" w:type="dxa"/>
            <w:tcBorders>
              <w:top w:val="single" w:sz="6" w:space="0" w:color="111827"/>
              <w:left w:val="single" w:sz="12" w:space="0" w:color="111827"/>
              <w:bottom w:val="single" w:sz="6" w:space="0" w:color="111827"/>
              <w:right w:val="single" w:sz="6" w:space="0" w:color="111827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0B5EE4A" w14:textId="77777777" w:rsidR="00EE25B4" w:rsidRDefault="00000000"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>Németország</w:t>
            </w:r>
          </w:p>
        </w:tc>
        <w:tc>
          <w:tcPr>
            <w:tcW w:w="3355" w:type="dxa"/>
            <w:tcBorders>
              <w:top w:val="single" w:sz="6" w:space="0" w:color="111827"/>
              <w:left w:val="single" w:sz="6" w:space="0" w:color="111827"/>
              <w:bottom w:val="single" w:sz="6" w:space="0" w:color="111827"/>
              <w:right w:val="single" w:sz="6" w:space="0" w:color="111827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E8386B7" w14:textId="77777777" w:rsidR="00EE25B4" w:rsidRDefault="00000000"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>8 295</w:t>
            </w:r>
          </w:p>
        </w:tc>
        <w:tc>
          <w:tcPr>
            <w:tcW w:w="3356" w:type="dxa"/>
            <w:tcBorders>
              <w:top w:val="single" w:sz="6" w:space="0" w:color="111827"/>
              <w:left w:val="single" w:sz="6" w:space="0" w:color="111827"/>
              <w:bottom w:val="single" w:sz="6" w:space="0" w:color="111827"/>
              <w:right w:val="single" w:sz="12" w:space="0" w:color="111827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6D401A8" w14:textId="77777777" w:rsidR="00EE25B4" w:rsidRDefault="00000000"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>39 807</w:t>
            </w:r>
          </w:p>
        </w:tc>
      </w:tr>
      <w:tr w:rsidR="00EE25B4" w14:paraId="1FD7E244" w14:textId="77777777" w:rsidTr="00D55B55">
        <w:tblPrEx>
          <w:tblCellMar>
            <w:top w:w="0" w:type="dxa"/>
            <w:bottom w:w="0" w:type="dxa"/>
          </w:tblCellMar>
        </w:tblPrEx>
        <w:trPr>
          <w:trHeight w:val="376"/>
        </w:trPr>
        <w:tc>
          <w:tcPr>
            <w:tcW w:w="4473" w:type="dxa"/>
            <w:tcBorders>
              <w:top w:val="single" w:sz="6" w:space="0" w:color="111827"/>
              <w:left w:val="single" w:sz="12" w:space="0" w:color="111827"/>
              <w:bottom w:val="single" w:sz="12" w:space="0" w:color="111827"/>
              <w:right w:val="single" w:sz="6" w:space="0" w:color="111827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DC38BCC" w14:textId="77777777" w:rsidR="00EE25B4" w:rsidRDefault="00000000"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>Szovjetunió</w:t>
            </w:r>
          </w:p>
        </w:tc>
        <w:tc>
          <w:tcPr>
            <w:tcW w:w="3355" w:type="dxa"/>
            <w:tcBorders>
              <w:top w:val="single" w:sz="6" w:space="0" w:color="111827"/>
              <w:left w:val="single" w:sz="6" w:space="0" w:color="111827"/>
              <w:bottom w:val="single" w:sz="12" w:space="0" w:color="111827"/>
              <w:right w:val="single" w:sz="6" w:space="0" w:color="111827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1D6D54C" w14:textId="77777777" w:rsidR="00EE25B4" w:rsidRDefault="00000000"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>10 382</w:t>
            </w:r>
          </w:p>
        </w:tc>
        <w:tc>
          <w:tcPr>
            <w:tcW w:w="3356" w:type="dxa"/>
            <w:tcBorders>
              <w:top w:val="single" w:sz="6" w:space="0" w:color="111827"/>
              <w:left w:val="single" w:sz="6" w:space="0" w:color="111827"/>
              <w:bottom w:val="single" w:sz="12" w:space="0" w:color="111827"/>
              <w:right w:val="single" w:sz="12" w:space="0" w:color="111827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9C18353" w14:textId="77777777" w:rsidR="00EE25B4" w:rsidRDefault="00000000"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>40 300</w:t>
            </w:r>
          </w:p>
        </w:tc>
      </w:tr>
    </w:tbl>
    <w:p w14:paraId="5D9EC271" w14:textId="52CB31E4" w:rsidR="00EE25B4" w:rsidRDefault="00000000" w:rsidP="00D55B55">
      <w:pPr>
        <w:spacing w:after="180"/>
        <w:jc w:val="center"/>
      </w:pPr>
      <w:r>
        <w:rPr>
          <w:sz w:val="10"/>
          <w:szCs w:val="10"/>
        </w:rPr>
        <w:t>​</w:t>
      </w:r>
      <w:r>
        <w:rPr>
          <w:noProof/>
        </w:rPr>
        <w:drawing>
          <wp:inline distT="0" distB="0" distL="0" distR="0" wp14:anchorId="68390AF3" wp14:editId="7C011EDF">
            <wp:extent cx="2342811" cy="2278380"/>
            <wp:effectExtent l="0" t="0" r="635" b="7620"/>
            <wp:docPr id="1191082556" name="Kép 1191082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b="9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00" cy="2281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77D56" w14:textId="03118941" w:rsidR="00EE25B4" w:rsidRDefault="00000000" w:rsidP="00D55B55">
      <w:pPr>
        <w:spacing w:after="180"/>
      </w:pPr>
      <w:r>
        <w:rPr>
          <w:sz w:val="10"/>
          <w:szCs w:val="10"/>
        </w:rPr>
        <w:t>​</w:t>
      </w:r>
      <w:r>
        <w:rPr>
          <w:rFonts w:ascii="Inclusive Sans" w:eastAsia="Inclusive Sans" w:hAnsi="Inclusive Sans" w:cs="Inclusive Sans"/>
          <w:i/>
          <w:iCs/>
          <w:color w:val="111827"/>
          <w:sz w:val="24"/>
          <w:szCs w:val="24"/>
        </w:rPr>
        <w:t>Ez a grafikon az 1944-es gyártási adatokat szemlélteti.</w:t>
      </w:r>
    </w:p>
    <w:tbl>
      <w:tblPr>
        <w:tblW w:w="111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190"/>
      </w:tblGrid>
      <w:tr w:rsidR="00EE25B4" w14:paraId="3E1E7FEF" w14:textId="77777777">
        <w:tblPrEx>
          <w:tblCellMar>
            <w:top w:w="0" w:type="dxa"/>
            <w:bottom w:w="0" w:type="dxa"/>
          </w:tblCellMar>
        </w:tblPrEx>
        <w:trPr>
          <w:trHeight w:val="376"/>
        </w:trPr>
        <w:tc>
          <w:tcPr>
            <w:tcW w:w="11190" w:type="dxa"/>
            <w:tcBorders>
              <w:top w:val="single" w:sz="12" w:space="0" w:color="111827"/>
              <w:left w:val="single" w:sz="12" w:space="0" w:color="111827"/>
              <w:bottom w:val="single" w:sz="6" w:space="0" w:color="111827"/>
              <w:right w:val="single" w:sz="12" w:space="0" w:color="111827"/>
            </w:tcBorders>
            <w:shd w:val="clear" w:color="auto" w:fill="ECFDF5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70D23AE" w14:textId="72B77507" w:rsidR="00EE25B4" w:rsidRDefault="00000000">
            <w:r>
              <w:rPr>
                <w:sz w:val="10"/>
                <w:szCs w:val="10"/>
              </w:rPr>
              <w:t>​</w:t>
            </w: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8"/>
                <w:szCs w:val="28"/>
              </w:rPr>
              <w:t>1. Melyik ország gyártotta a legtöbb repülőt 1944-ben?</w:t>
            </w:r>
          </w:p>
        </w:tc>
      </w:tr>
      <w:tr w:rsidR="00EE25B4" w14:paraId="2BF9E99E" w14:textId="77777777">
        <w:tblPrEx>
          <w:tblCellMar>
            <w:top w:w="0" w:type="dxa"/>
            <w:bottom w:w="0" w:type="dxa"/>
          </w:tblCellMar>
        </w:tblPrEx>
        <w:trPr>
          <w:trHeight w:val="975"/>
        </w:trPr>
        <w:tc>
          <w:tcPr>
            <w:tcW w:w="11190" w:type="dxa"/>
            <w:tcBorders>
              <w:top w:val="single" w:sz="6" w:space="0" w:color="111827"/>
              <w:left w:val="single" w:sz="12" w:space="0" w:color="111827"/>
              <w:bottom w:val="single" w:sz="12" w:space="0" w:color="111827"/>
              <w:right w:val="single" w:sz="12" w:space="0" w:color="111827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31ED6BB" w14:textId="77777777" w:rsidR="00EE25B4" w:rsidRDefault="00EE25B4">
            <w:pPr>
              <w:spacing w:line="20" w:lineRule="auto"/>
            </w:pPr>
          </w:p>
          <w:tbl>
            <w:tblPr>
              <w:tblW w:w="108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0890"/>
            </w:tblGrid>
            <w:tr w:rsidR="00EE25B4" w14:paraId="19F89620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375"/>
              </w:trPr>
              <w:tc>
                <w:tcPr>
                  <w:tcW w:w="10890" w:type="dxa"/>
                  <w:tcBorders>
                    <w:top w:val="none" w:sz="0" w:space="0" w:color="FFFFFF"/>
                    <w:left w:val="none" w:sz="0" w:space="0" w:color="FFFFFF"/>
                    <w:bottom w:val="dotted" w:sz="1" w:space="0" w:color="999999"/>
                    <w:right w:val="none" w:sz="0" w:space="0" w:color="FFFFFF"/>
                  </w:tcBorders>
                  <w:vAlign w:val="bottom"/>
                </w:tcPr>
                <w:p w14:paraId="412094C8" w14:textId="77777777" w:rsidR="00EE25B4" w:rsidRDefault="00EE25B4">
                  <w:pPr>
                    <w:rPr>
                      <w:rFonts w:ascii="Inclusive Sans" w:eastAsia="Inclusive Sans" w:hAnsi="Inclusive Sans" w:cs="Inclusive Sans"/>
                      <w:sz w:val="27"/>
                      <w:szCs w:val="27"/>
                    </w:rPr>
                  </w:pPr>
                </w:p>
              </w:tc>
            </w:tr>
            <w:tr w:rsidR="00EE25B4" w14:paraId="5D7F6822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375"/>
              </w:trPr>
              <w:tc>
                <w:tcPr>
                  <w:tcW w:w="10890" w:type="dxa"/>
                  <w:tcBorders>
                    <w:top w:val="none" w:sz="0" w:space="0" w:color="FFFFFF"/>
                    <w:left w:val="none" w:sz="0" w:space="0" w:color="FFFFFF"/>
                    <w:bottom w:val="dotted" w:sz="1" w:space="0" w:color="999999"/>
                    <w:right w:val="none" w:sz="0" w:space="0" w:color="FFFFFF"/>
                  </w:tcBorders>
                  <w:vAlign w:val="bottom"/>
                </w:tcPr>
                <w:p w14:paraId="70A3F874" w14:textId="77777777" w:rsidR="00EE25B4" w:rsidRDefault="00EE25B4">
                  <w:pPr>
                    <w:rPr>
                      <w:rFonts w:ascii="Inclusive Sans" w:eastAsia="Inclusive Sans" w:hAnsi="Inclusive Sans" w:cs="Inclusive Sans"/>
                      <w:sz w:val="27"/>
                      <w:szCs w:val="27"/>
                    </w:rPr>
                  </w:pPr>
                </w:p>
              </w:tc>
            </w:tr>
            <w:tr w:rsidR="00EE25B4" w14:paraId="2F10108A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375"/>
              </w:trPr>
              <w:tc>
                <w:tcPr>
                  <w:tcW w:w="10890" w:type="dxa"/>
                  <w:tcBorders>
                    <w:top w:val="none" w:sz="0" w:space="0" w:color="FFFFFF"/>
                    <w:left w:val="none" w:sz="0" w:space="0" w:color="FFFFFF"/>
                    <w:bottom w:val="dotted" w:sz="1" w:space="0" w:color="999999"/>
                    <w:right w:val="none" w:sz="0" w:space="0" w:color="FFFFFF"/>
                  </w:tcBorders>
                  <w:vAlign w:val="bottom"/>
                </w:tcPr>
                <w:p w14:paraId="7BCAD310" w14:textId="77777777" w:rsidR="00EE25B4" w:rsidRDefault="00EE25B4">
                  <w:pPr>
                    <w:rPr>
                      <w:rFonts w:ascii="Inclusive Sans" w:eastAsia="Inclusive Sans" w:hAnsi="Inclusive Sans" w:cs="Inclusive Sans"/>
                      <w:sz w:val="27"/>
                      <w:szCs w:val="27"/>
                    </w:rPr>
                  </w:pPr>
                </w:p>
              </w:tc>
            </w:tr>
          </w:tbl>
          <w:p w14:paraId="16573E33" w14:textId="77777777" w:rsidR="00EE25B4" w:rsidRDefault="00EE25B4"/>
        </w:tc>
      </w:tr>
    </w:tbl>
    <w:p w14:paraId="2D8429FE" w14:textId="77777777" w:rsidR="00EE25B4" w:rsidRDefault="00000000">
      <w:r>
        <w:rPr>
          <w:sz w:val="10"/>
          <w:szCs w:val="10"/>
        </w:rPr>
        <w:t>​</w:t>
      </w:r>
    </w:p>
    <w:tbl>
      <w:tblPr>
        <w:tblW w:w="111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190"/>
      </w:tblGrid>
      <w:tr w:rsidR="00EE25B4" w14:paraId="6BA75AB5" w14:textId="77777777">
        <w:tblPrEx>
          <w:tblCellMar>
            <w:top w:w="0" w:type="dxa"/>
            <w:bottom w:w="0" w:type="dxa"/>
          </w:tblCellMar>
        </w:tblPrEx>
        <w:trPr>
          <w:trHeight w:val="376"/>
        </w:trPr>
        <w:tc>
          <w:tcPr>
            <w:tcW w:w="11190" w:type="dxa"/>
            <w:tcBorders>
              <w:top w:val="single" w:sz="12" w:space="0" w:color="111827"/>
              <w:left w:val="single" w:sz="12" w:space="0" w:color="111827"/>
              <w:bottom w:val="single" w:sz="6" w:space="0" w:color="111827"/>
              <w:right w:val="single" w:sz="12" w:space="0" w:color="111827"/>
            </w:tcBorders>
            <w:shd w:val="clear" w:color="auto" w:fill="ECFDF5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D86E90C" w14:textId="683E21C6" w:rsidR="00EE25B4" w:rsidRDefault="00000000">
            <w:r>
              <w:rPr>
                <w:sz w:val="10"/>
                <w:szCs w:val="10"/>
              </w:rPr>
              <w:t>​</w:t>
            </w: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8"/>
                <w:szCs w:val="28"/>
              </w:rPr>
              <w:t>2. Nőtt vagy csökkent a gyártás a háború alatt (1939-hez képest)?</w:t>
            </w:r>
          </w:p>
        </w:tc>
      </w:tr>
      <w:tr w:rsidR="00EE25B4" w14:paraId="0A6EE340" w14:textId="77777777">
        <w:tblPrEx>
          <w:tblCellMar>
            <w:top w:w="0" w:type="dxa"/>
            <w:bottom w:w="0" w:type="dxa"/>
          </w:tblCellMar>
        </w:tblPrEx>
        <w:trPr>
          <w:trHeight w:val="975"/>
        </w:trPr>
        <w:tc>
          <w:tcPr>
            <w:tcW w:w="11190" w:type="dxa"/>
            <w:tcBorders>
              <w:top w:val="single" w:sz="6" w:space="0" w:color="111827"/>
              <w:left w:val="single" w:sz="12" w:space="0" w:color="111827"/>
              <w:bottom w:val="single" w:sz="12" w:space="0" w:color="111827"/>
              <w:right w:val="single" w:sz="12" w:space="0" w:color="111827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E4FBA95" w14:textId="77777777" w:rsidR="00EE25B4" w:rsidRDefault="00EE25B4">
            <w:pPr>
              <w:spacing w:line="20" w:lineRule="auto"/>
            </w:pPr>
          </w:p>
          <w:tbl>
            <w:tblPr>
              <w:tblW w:w="108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0890"/>
            </w:tblGrid>
            <w:tr w:rsidR="00EE25B4" w14:paraId="097F1939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375"/>
              </w:trPr>
              <w:tc>
                <w:tcPr>
                  <w:tcW w:w="10890" w:type="dxa"/>
                  <w:tcBorders>
                    <w:top w:val="none" w:sz="0" w:space="0" w:color="FFFFFF"/>
                    <w:left w:val="none" w:sz="0" w:space="0" w:color="FFFFFF"/>
                    <w:bottom w:val="dotted" w:sz="1" w:space="0" w:color="999999"/>
                    <w:right w:val="none" w:sz="0" w:space="0" w:color="FFFFFF"/>
                  </w:tcBorders>
                  <w:vAlign w:val="bottom"/>
                </w:tcPr>
                <w:p w14:paraId="23B59E1A" w14:textId="77777777" w:rsidR="00EE25B4" w:rsidRDefault="00EE25B4">
                  <w:pPr>
                    <w:rPr>
                      <w:rFonts w:ascii="Inclusive Sans" w:eastAsia="Inclusive Sans" w:hAnsi="Inclusive Sans" w:cs="Inclusive Sans"/>
                      <w:sz w:val="27"/>
                      <w:szCs w:val="27"/>
                    </w:rPr>
                  </w:pPr>
                </w:p>
              </w:tc>
            </w:tr>
            <w:tr w:rsidR="00EE25B4" w14:paraId="0D5E1FCC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375"/>
              </w:trPr>
              <w:tc>
                <w:tcPr>
                  <w:tcW w:w="10890" w:type="dxa"/>
                  <w:tcBorders>
                    <w:top w:val="none" w:sz="0" w:space="0" w:color="FFFFFF"/>
                    <w:left w:val="none" w:sz="0" w:space="0" w:color="FFFFFF"/>
                    <w:bottom w:val="dotted" w:sz="1" w:space="0" w:color="999999"/>
                    <w:right w:val="none" w:sz="0" w:space="0" w:color="FFFFFF"/>
                  </w:tcBorders>
                  <w:vAlign w:val="bottom"/>
                </w:tcPr>
                <w:p w14:paraId="6BF76803" w14:textId="77777777" w:rsidR="00EE25B4" w:rsidRDefault="00EE25B4">
                  <w:pPr>
                    <w:rPr>
                      <w:rFonts w:ascii="Inclusive Sans" w:eastAsia="Inclusive Sans" w:hAnsi="Inclusive Sans" w:cs="Inclusive Sans"/>
                      <w:sz w:val="27"/>
                      <w:szCs w:val="27"/>
                    </w:rPr>
                  </w:pPr>
                </w:p>
              </w:tc>
            </w:tr>
            <w:tr w:rsidR="00EE25B4" w14:paraId="039AABE4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375"/>
              </w:trPr>
              <w:tc>
                <w:tcPr>
                  <w:tcW w:w="10890" w:type="dxa"/>
                  <w:tcBorders>
                    <w:top w:val="none" w:sz="0" w:space="0" w:color="FFFFFF"/>
                    <w:left w:val="none" w:sz="0" w:space="0" w:color="FFFFFF"/>
                    <w:bottom w:val="dotted" w:sz="1" w:space="0" w:color="999999"/>
                    <w:right w:val="none" w:sz="0" w:space="0" w:color="FFFFFF"/>
                  </w:tcBorders>
                  <w:vAlign w:val="bottom"/>
                </w:tcPr>
                <w:p w14:paraId="6EF68D61" w14:textId="77777777" w:rsidR="00EE25B4" w:rsidRDefault="00EE25B4">
                  <w:pPr>
                    <w:rPr>
                      <w:rFonts w:ascii="Inclusive Sans" w:eastAsia="Inclusive Sans" w:hAnsi="Inclusive Sans" w:cs="Inclusive Sans"/>
                      <w:sz w:val="27"/>
                      <w:szCs w:val="27"/>
                    </w:rPr>
                  </w:pPr>
                </w:p>
              </w:tc>
            </w:tr>
          </w:tbl>
          <w:p w14:paraId="5FC101CC" w14:textId="77777777" w:rsidR="00EE25B4" w:rsidRDefault="00EE25B4"/>
        </w:tc>
      </w:tr>
      <w:tr w:rsidR="00EE25B4" w14:paraId="2E076C9A" w14:textId="77777777">
        <w:tblPrEx>
          <w:tblCellMar>
            <w:top w:w="0" w:type="dxa"/>
            <w:bottom w:w="0" w:type="dxa"/>
          </w:tblCellMar>
        </w:tblPrEx>
        <w:trPr>
          <w:trHeight w:val="376"/>
        </w:trPr>
        <w:tc>
          <w:tcPr>
            <w:tcW w:w="11190" w:type="dxa"/>
            <w:tcBorders>
              <w:top w:val="single" w:sz="12" w:space="0" w:color="111827"/>
              <w:left w:val="single" w:sz="12" w:space="0" w:color="111827"/>
              <w:bottom w:val="single" w:sz="6" w:space="0" w:color="111827"/>
              <w:right w:val="single" w:sz="12" w:space="0" w:color="111827"/>
            </w:tcBorders>
            <w:shd w:val="clear" w:color="auto" w:fill="ECFDF5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13FF785" w14:textId="2A1D2EFE" w:rsidR="00EE25B4" w:rsidRDefault="00000000">
            <w:r>
              <w:rPr>
                <w:sz w:val="10"/>
                <w:szCs w:val="10"/>
              </w:rPr>
              <w:t>​​</w:t>
            </w: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8"/>
                <w:szCs w:val="28"/>
              </w:rPr>
              <w:t>. Melyik évben volt több repülő összesen? (1939 vagy 1944)</w:t>
            </w:r>
          </w:p>
        </w:tc>
      </w:tr>
      <w:tr w:rsidR="00EE25B4" w14:paraId="2557F704" w14:textId="77777777">
        <w:tblPrEx>
          <w:tblCellMar>
            <w:top w:w="0" w:type="dxa"/>
            <w:bottom w:w="0" w:type="dxa"/>
          </w:tblCellMar>
        </w:tblPrEx>
        <w:trPr>
          <w:trHeight w:val="975"/>
        </w:trPr>
        <w:tc>
          <w:tcPr>
            <w:tcW w:w="11190" w:type="dxa"/>
            <w:tcBorders>
              <w:top w:val="single" w:sz="6" w:space="0" w:color="111827"/>
              <w:left w:val="single" w:sz="12" w:space="0" w:color="111827"/>
              <w:bottom w:val="single" w:sz="12" w:space="0" w:color="111827"/>
              <w:right w:val="single" w:sz="12" w:space="0" w:color="111827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DDE2E21" w14:textId="77777777" w:rsidR="00EE25B4" w:rsidRDefault="00EE25B4">
            <w:pPr>
              <w:spacing w:line="20" w:lineRule="auto"/>
            </w:pPr>
          </w:p>
          <w:tbl>
            <w:tblPr>
              <w:tblW w:w="108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0890"/>
            </w:tblGrid>
            <w:tr w:rsidR="00EE25B4" w14:paraId="3407BE5A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375"/>
              </w:trPr>
              <w:tc>
                <w:tcPr>
                  <w:tcW w:w="10890" w:type="dxa"/>
                  <w:tcBorders>
                    <w:top w:val="none" w:sz="0" w:space="0" w:color="FFFFFF"/>
                    <w:left w:val="none" w:sz="0" w:space="0" w:color="FFFFFF"/>
                    <w:bottom w:val="dotted" w:sz="1" w:space="0" w:color="999999"/>
                    <w:right w:val="none" w:sz="0" w:space="0" w:color="FFFFFF"/>
                  </w:tcBorders>
                  <w:vAlign w:val="bottom"/>
                </w:tcPr>
                <w:p w14:paraId="7F9C8E30" w14:textId="77777777" w:rsidR="00EE25B4" w:rsidRDefault="00EE25B4">
                  <w:pPr>
                    <w:rPr>
                      <w:rFonts w:ascii="Inclusive Sans" w:eastAsia="Inclusive Sans" w:hAnsi="Inclusive Sans" w:cs="Inclusive Sans"/>
                      <w:sz w:val="27"/>
                      <w:szCs w:val="27"/>
                    </w:rPr>
                  </w:pPr>
                </w:p>
              </w:tc>
            </w:tr>
            <w:tr w:rsidR="00EE25B4" w14:paraId="2B97F612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375"/>
              </w:trPr>
              <w:tc>
                <w:tcPr>
                  <w:tcW w:w="10890" w:type="dxa"/>
                  <w:tcBorders>
                    <w:top w:val="none" w:sz="0" w:space="0" w:color="FFFFFF"/>
                    <w:left w:val="none" w:sz="0" w:space="0" w:color="FFFFFF"/>
                    <w:bottom w:val="dotted" w:sz="1" w:space="0" w:color="999999"/>
                    <w:right w:val="none" w:sz="0" w:space="0" w:color="FFFFFF"/>
                  </w:tcBorders>
                  <w:vAlign w:val="bottom"/>
                </w:tcPr>
                <w:p w14:paraId="281E405D" w14:textId="77777777" w:rsidR="00EE25B4" w:rsidRDefault="00EE25B4">
                  <w:pPr>
                    <w:rPr>
                      <w:rFonts w:ascii="Inclusive Sans" w:eastAsia="Inclusive Sans" w:hAnsi="Inclusive Sans" w:cs="Inclusive Sans"/>
                      <w:sz w:val="27"/>
                      <w:szCs w:val="27"/>
                    </w:rPr>
                  </w:pPr>
                </w:p>
              </w:tc>
            </w:tr>
            <w:tr w:rsidR="00EE25B4" w14:paraId="2FE54609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375"/>
              </w:trPr>
              <w:tc>
                <w:tcPr>
                  <w:tcW w:w="10890" w:type="dxa"/>
                  <w:tcBorders>
                    <w:top w:val="none" w:sz="0" w:space="0" w:color="FFFFFF"/>
                    <w:left w:val="none" w:sz="0" w:space="0" w:color="FFFFFF"/>
                    <w:bottom w:val="dotted" w:sz="1" w:space="0" w:color="999999"/>
                    <w:right w:val="none" w:sz="0" w:space="0" w:color="FFFFFF"/>
                  </w:tcBorders>
                  <w:vAlign w:val="bottom"/>
                </w:tcPr>
                <w:p w14:paraId="7FC7D28C" w14:textId="77777777" w:rsidR="00EE25B4" w:rsidRDefault="00EE25B4">
                  <w:pPr>
                    <w:rPr>
                      <w:rFonts w:ascii="Inclusive Sans" w:eastAsia="Inclusive Sans" w:hAnsi="Inclusive Sans" w:cs="Inclusive Sans"/>
                      <w:sz w:val="27"/>
                      <w:szCs w:val="27"/>
                    </w:rPr>
                  </w:pPr>
                </w:p>
              </w:tc>
            </w:tr>
          </w:tbl>
          <w:p w14:paraId="09BCA6CF" w14:textId="77777777" w:rsidR="00EE25B4" w:rsidRDefault="00EE25B4"/>
        </w:tc>
      </w:tr>
    </w:tbl>
    <w:p w14:paraId="3AAC278D" w14:textId="77777777" w:rsidR="00EE25B4" w:rsidRDefault="00EE25B4">
      <w:pPr>
        <w:sectPr w:rsidR="00EE25B4">
          <w:pgSz w:w="12300" w:h="15917"/>
          <w:pgMar w:top="360" w:right="540" w:bottom="720" w:left="540" w:header="708" w:footer="708" w:gutter="0"/>
          <w:cols w:space="708"/>
          <w:docGrid w:linePitch="360"/>
        </w:sectPr>
      </w:pPr>
    </w:p>
    <w:p w14:paraId="7976108E" w14:textId="77777777" w:rsidR="00EE25B4" w:rsidRDefault="00000000">
      <w:pPr>
        <w:spacing w:after="120"/>
      </w:pPr>
      <w:r>
        <w:rPr>
          <w:rFonts w:ascii="Inclusive Sans" w:eastAsia="Inclusive Sans" w:hAnsi="Inclusive Sans" w:cs="Inclusive Sans"/>
          <w:b/>
          <w:bCs/>
          <w:color w:val="111827"/>
          <w:sz w:val="30"/>
          <w:szCs w:val="30"/>
        </w:rPr>
        <w:lastRenderedPageBreak/>
        <w:t>4. Bűnök és Következmények</w:t>
      </w:r>
    </w:p>
    <w:p w14:paraId="41660A9A" w14:textId="77777777" w:rsidR="00EE25B4" w:rsidRDefault="00000000">
      <w:pPr>
        <w:spacing w:after="150"/>
      </w:pPr>
      <w:r>
        <w:rPr>
          <w:sz w:val="10"/>
          <w:szCs w:val="10"/>
        </w:rPr>
        <w:t>​</w:t>
      </w:r>
    </w:p>
    <w:p w14:paraId="02B188E5" w14:textId="77777777" w:rsidR="00EE25B4" w:rsidRDefault="00000000">
      <w:pPr>
        <w:spacing w:after="120"/>
      </w:pPr>
      <w:r>
        <w:rPr>
          <w:rFonts w:ascii="Inclusive Sans" w:eastAsia="Inclusive Sans" w:hAnsi="Inclusive Sans" w:cs="Inclusive Sans"/>
          <w:color w:val="111827"/>
          <w:sz w:val="28"/>
          <w:szCs w:val="28"/>
        </w:rPr>
        <w:t>A második világháború után a győztesek szabályokat hoztak, hogy megbüntessék azokat, akik szörnyű dolgokat tettek. Olvasd el figyelmesen, mit jelentenek ezek a bűnök!</w:t>
      </w:r>
    </w:p>
    <w:tbl>
      <w:tblPr>
        <w:tblW w:w="11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74"/>
        <w:gridCol w:w="6713"/>
      </w:tblGrid>
      <w:tr w:rsidR="00EE25B4" w14:paraId="1B69A326" w14:textId="77777777" w:rsidTr="00D55B55">
        <w:tblPrEx>
          <w:tblCellMar>
            <w:top w:w="0" w:type="dxa"/>
            <w:bottom w:w="0" w:type="dxa"/>
          </w:tblCellMar>
        </w:tblPrEx>
        <w:trPr>
          <w:trHeight w:val="376"/>
        </w:trPr>
        <w:tc>
          <w:tcPr>
            <w:tcW w:w="4474" w:type="dxa"/>
            <w:tcBorders>
              <w:top w:val="single" w:sz="12" w:space="0" w:color="111827"/>
              <w:left w:val="single" w:sz="12" w:space="0" w:color="111827"/>
              <w:bottom w:val="single" w:sz="6" w:space="0" w:color="111827"/>
            </w:tcBorders>
            <w:shd w:val="clear" w:color="auto" w:fill="ECFDF5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D0EC8C1" w14:textId="3B9FD334" w:rsidR="00EE25B4" w:rsidRDefault="00000000">
            <w:r>
              <w:rPr>
                <w:sz w:val="10"/>
                <w:szCs w:val="10"/>
              </w:rPr>
              <w:t>​</w:t>
            </w: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8"/>
                <w:szCs w:val="28"/>
              </w:rPr>
              <w:t>Bűn típusa</w:t>
            </w:r>
          </w:p>
        </w:tc>
        <w:tc>
          <w:tcPr>
            <w:tcW w:w="6713" w:type="dxa"/>
            <w:tcBorders>
              <w:top w:val="single" w:sz="12" w:space="0" w:color="111827"/>
              <w:bottom w:val="single" w:sz="6" w:space="0" w:color="111827"/>
              <w:right w:val="single" w:sz="12" w:space="0" w:color="111827"/>
            </w:tcBorders>
            <w:shd w:val="clear" w:color="auto" w:fill="ECFDF5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B3856E0" w14:textId="77777777" w:rsidR="00EE25B4" w:rsidRDefault="00000000"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8"/>
                <w:szCs w:val="28"/>
              </w:rPr>
              <w:t>Mit jelent? (Egyszerűen)</w:t>
            </w:r>
          </w:p>
        </w:tc>
      </w:tr>
      <w:tr w:rsidR="00EE25B4" w14:paraId="6CA0213F" w14:textId="77777777" w:rsidTr="00D55B55">
        <w:tblPrEx>
          <w:tblCellMar>
            <w:top w:w="0" w:type="dxa"/>
            <w:bottom w:w="0" w:type="dxa"/>
          </w:tblCellMar>
        </w:tblPrEx>
        <w:trPr>
          <w:trHeight w:val="726"/>
        </w:trPr>
        <w:tc>
          <w:tcPr>
            <w:tcW w:w="4474" w:type="dxa"/>
            <w:tcBorders>
              <w:top w:val="single" w:sz="6" w:space="0" w:color="111827"/>
              <w:left w:val="single" w:sz="12" w:space="0" w:color="111827"/>
              <w:bottom w:val="single" w:sz="6" w:space="0" w:color="111827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EA49F21" w14:textId="77777777" w:rsidR="00EE25B4" w:rsidRDefault="00000000"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8"/>
                <w:szCs w:val="28"/>
              </w:rPr>
              <w:t>Béke elleni bűntettek</w:t>
            </w:r>
          </w:p>
        </w:tc>
        <w:tc>
          <w:tcPr>
            <w:tcW w:w="6713" w:type="dxa"/>
            <w:tcBorders>
              <w:top w:val="single" w:sz="6" w:space="0" w:color="111827"/>
              <w:bottom w:val="single" w:sz="6" w:space="0" w:color="111827"/>
              <w:right w:val="single" w:sz="12" w:space="0" w:color="111827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C7982EA" w14:textId="77777777" w:rsidR="00EE25B4" w:rsidRDefault="00000000"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>• Támadó háború tervezése és elindítása ok nélkül.</w:t>
            </w:r>
          </w:p>
        </w:tc>
      </w:tr>
      <w:tr w:rsidR="00EE25B4" w14:paraId="7EA931D8" w14:textId="77777777" w:rsidTr="00D55B55">
        <w:tblPrEx>
          <w:tblCellMar>
            <w:top w:w="0" w:type="dxa"/>
            <w:bottom w:w="0" w:type="dxa"/>
          </w:tblCellMar>
        </w:tblPrEx>
        <w:trPr>
          <w:trHeight w:val="369"/>
        </w:trPr>
        <w:tc>
          <w:tcPr>
            <w:tcW w:w="4474" w:type="dxa"/>
            <w:tcBorders>
              <w:top w:val="single" w:sz="6" w:space="0" w:color="111827"/>
              <w:left w:val="single" w:sz="12" w:space="0" w:color="111827"/>
              <w:bottom w:val="single" w:sz="6" w:space="0" w:color="111827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62870B6" w14:textId="77777777" w:rsidR="00EE25B4" w:rsidRDefault="00000000"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8"/>
                <w:szCs w:val="28"/>
              </w:rPr>
              <w:t>Háborús bűntettek</w:t>
            </w:r>
          </w:p>
        </w:tc>
        <w:tc>
          <w:tcPr>
            <w:tcW w:w="6713" w:type="dxa"/>
            <w:tcBorders>
              <w:top w:val="single" w:sz="6" w:space="0" w:color="111827"/>
              <w:bottom w:val="single" w:sz="6" w:space="0" w:color="111827"/>
              <w:right w:val="single" w:sz="12" w:space="0" w:color="111827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878D5A6" w14:textId="77777777" w:rsidR="00EE25B4" w:rsidRDefault="00000000"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>• A katonák és hadifoglyok kínzása vagy megölése.</w:t>
            </w:r>
          </w:p>
        </w:tc>
      </w:tr>
      <w:tr w:rsidR="00EE25B4" w14:paraId="6F8478A1" w14:textId="77777777" w:rsidTr="00D55B55">
        <w:tblPrEx>
          <w:tblCellMar>
            <w:top w:w="0" w:type="dxa"/>
            <w:bottom w:w="0" w:type="dxa"/>
          </w:tblCellMar>
        </w:tblPrEx>
        <w:trPr>
          <w:trHeight w:val="733"/>
        </w:trPr>
        <w:tc>
          <w:tcPr>
            <w:tcW w:w="4474" w:type="dxa"/>
            <w:tcBorders>
              <w:top w:val="single" w:sz="6" w:space="0" w:color="111827"/>
              <w:left w:val="single" w:sz="12" w:space="0" w:color="111827"/>
              <w:bottom w:val="single" w:sz="12" w:space="0" w:color="111827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BEA24EE" w14:textId="77777777" w:rsidR="00EE25B4" w:rsidRDefault="00000000"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8"/>
                <w:szCs w:val="28"/>
              </w:rPr>
              <w:t>Emberiesség elleni bűntettek</w:t>
            </w:r>
          </w:p>
        </w:tc>
        <w:tc>
          <w:tcPr>
            <w:tcW w:w="6713" w:type="dxa"/>
            <w:tcBorders>
              <w:top w:val="single" w:sz="6" w:space="0" w:color="111827"/>
              <w:bottom w:val="single" w:sz="12" w:space="0" w:color="111827"/>
              <w:right w:val="single" w:sz="12" w:space="0" w:color="111827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09782DF" w14:textId="77777777" w:rsidR="00EE25B4" w:rsidRDefault="00000000"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>• Bántani a civileket (polgári lakosokat) származásuk vagy vallásuk miatt.</w:t>
            </w:r>
          </w:p>
        </w:tc>
      </w:tr>
    </w:tbl>
    <w:p w14:paraId="5C54C330" w14:textId="5053B140" w:rsidR="00EE25B4" w:rsidRDefault="00000000" w:rsidP="00D55B55">
      <w:pPr>
        <w:spacing w:after="180"/>
        <w:jc w:val="center"/>
      </w:pPr>
      <w:r>
        <w:rPr>
          <w:sz w:val="10"/>
          <w:szCs w:val="10"/>
        </w:rPr>
        <w:t>​</w:t>
      </w:r>
      <w:r>
        <w:rPr>
          <w:noProof/>
        </w:rPr>
        <w:drawing>
          <wp:inline distT="0" distB="0" distL="0" distR="0" wp14:anchorId="3473307A" wp14:editId="76E66822">
            <wp:extent cx="2486025" cy="1899510"/>
            <wp:effectExtent l="0" t="0" r="0" b="5715"/>
            <wp:docPr id="223928399" name="Kép 223928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221" cy="190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A2AEF" w14:textId="0035D23F" w:rsidR="00EE25B4" w:rsidRDefault="00000000" w:rsidP="00D55B55">
      <w:pPr>
        <w:spacing w:after="180"/>
        <w:jc w:val="center"/>
      </w:pPr>
      <w:r>
        <w:rPr>
          <w:sz w:val="10"/>
          <w:szCs w:val="10"/>
        </w:rPr>
        <w:t>​</w:t>
      </w:r>
      <w:r>
        <w:rPr>
          <w:rFonts w:ascii="Inclusive Sans" w:eastAsia="Inclusive Sans" w:hAnsi="Inclusive Sans" w:cs="Inclusive Sans"/>
          <w:i/>
          <w:iCs/>
          <w:color w:val="111827"/>
          <w:sz w:val="24"/>
          <w:szCs w:val="24"/>
        </w:rPr>
        <w:t>A nürnbergi per, ahol a háborús bűnösök felett ítélkeztek.</w:t>
      </w:r>
    </w:p>
    <w:tbl>
      <w:tblPr>
        <w:tblW w:w="11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"/>
        <w:gridCol w:w="5585"/>
        <w:gridCol w:w="5595"/>
        <w:gridCol w:w="10"/>
      </w:tblGrid>
      <w:tr w:rsidR="00EE25B4" w14:paraId="2C450D94" w14:textId="77777777" w:rsidTr="00D55B55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val="360"/>
        </w:trPr>
        <w:tc>
          <w:tcPr>
            <w:tcW w:w="11190" w:type="dxa"/>
            <w:gridSpan w:val="3"/>
            <w:shd w:val="clear" w:color="auto" w:fill="EFF6FF"/>
            <w:tcMar>
              <w:top w:w="120" w:type="dxa"/>
              <w:left w:w="15" w:type="dxa"/>
              <w:bottom w:w="120" w:type="dxa"/>
              <w:right w:w="120" w:type="dxa"/>
            </w:tcMar>
          </w:tcPr>
          <w:p w14:paraId="74FD1615" w14:textId="2BCF71F6" w:rsidR="00EE25B4" w:rsidRDefault="00000000">
            <w:pPr>
              <w:jc w:val="center"/>
            </w:pPr>
            <w:r>
              <w:rPr>
                <w:sz w:val="10"/>
                <w:szCs w:val="10"/>
              </w:rPr>
              <w:t>​</w:t>
            </w: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8"/>
                <w:szCs w:val="28"/>
              </w:rPr>
              <w:t>Szóbank</w:t>
            </w:r>
          </w:p>
        </w:tc>
      </w:tr>
      <w:tr w:rsidR="00EE25B4" w14:paraId="45181E78" w14:textId="77777777" w:rsidTr="00D55B55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val="360"/>
        </w:trPr>
        <w:tc>
          <w:tcPr>
            <w:tcW w:w="5595" w:type="dxa"/>
            <w:gridSpan w:val="2"/>
            <w:shd w:val="clear" w:color="auto" w:fill="EFF6FF"/>
            <w:tcMar>
              <w:top w:w="120" w:type="dxa"/>
              <w:left w:w="15" w:type="dxa"/>
              <w:bottom w:w="120" w:type="dxa"/>
              <w:right w:w="120" w:type="dxa"/>
            </w:tcMar>
          </w:tcPr>
          <w:p w14:paraId="7026BA9C" w14:textId="77777777" w:rsidR="00EE25B4" w:rsidRDefault="00000000">
            <w:pPr>
              <w:jc w:val="center"/>
            </w:pPr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>Nürnberg</w:t>
            </w:r>
          </w:p>
        </w:tc>
        <w:tc>
          <w:tcPr>
            <w:tcW w:w="5595" w:type="dxa"/>
            <w:shd w:val="clear" w:color="auto" w:fill="EFF6FF"/>
            <w:tcMar>
              <w:top w:w="120" w:type="dxa"/>
              <w:left w:w="120" w:type="dxa"/>
              <w:bottom w:w="120" w:type="dxa"/>
              <w:right w:w="15" w:type="dxa"/>
            </w:tcMar>
          </w:tcPr>
          <w:p w14:paraId="18D1D654" w14:textId="77777777" w:rsidR="00EE25B4" w:rsidRDefault="00000000">
            <w:pPr>
              <w:jc w:val="center"/>
            </w:pPr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>bűntett</w:t>
            </w:r>
          </w:p>
        </w:tc>
      </w:tr>
      <w:tr w:rsidR="00EE25B4" w14:paraId="51ABD064" w14:textId="77777777" w:rsidTr="00D55B55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val="360"/>
        </w:trPr>
        <w:tc>
          <w:tcPr>
            <w:tcW w:w="5595" w:type="dxa"/>
            <w:gridSpan w:val="2"/>
            <w:shd w:val="clear" w:color="auto" w:fill="EFF6FF"/>
            <w:tcMar>
              <w:top w:w="120" w:type="dxa"/>
              <w:left w:w="15" w:type="dxa"/>
              <w:bottom w:w="120" w:type="dxa"/>
              <w:right w:w="120" w:type="dxa"/>
            </w:tcMar>
          </w:tcPr>
          <w:p w14:paraId="4955C626" w14:textId="77777777" w:rsidR="00EE25B4" w:rsidRDefault="00000000">
            <w:pPr>
              <w:jc w:val="center"/>
            </w:pPr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>polgári</w:t>
            </w:r>
          </w:p>
        </w:tc>
        <w:tc>
          <w:tcPr>
            <w:tcW w:w="5595" w:type="dxa"/>
            <w:shd w:val="clear" w:color="auto" w:fill="EFF6FF"/>
            <w:tcMar>
              <w:top w:w="120" w:type="dxa"/>
              <w:left w:w="120" w:type="dxa"/>
              <w:bottom w:w="120" w:type="dxa"/>
              <w:right w:w="15" w:type="dxa"/>
            </w:tcMar>
          </w:tcPr>
          <w:p w14:paraId="7A9F7080" w14:textId="77777777" w:rsidR="00EE25B4" w:rsidRDefault="00000000">
            <w:pPr>
              <w:jc w:val="center"/>
            </w:pPr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>háború</w:t>
            </w:r>
          </w:p>
        </w:tc>
      </w:tr>
      <w:tr w:rsidR="00EE25B4" w14:paraId="12BEDC2D" w14:textId="77777777" w:rsidTr="00D55B55">
        <w:tblPrEx>
          <w:tblCellMar>
            <w:top w:w="0" w:type="dxa"/>
            <w:bottom w:w="0" w:type="dxa"/>
          </w:tblCellMar>
        </w:tblPrEx>
        <w:trPr>
          <w:gridBefore w:val="1"/>
          <w:wBefore w:w="10" w:type="dxa"/>
          <w:trHeight w:val="376"/>
        </w:trPr>
        <w:tc>
          <w:tcPr>
            <w:tcW w:w="11190" w:type="dxa"/>
            <w:gridSpan w:val="3"/>
            <w:tcBorders>
              <w:top w:val="single" w:sz="12" w:space="0" w:color="111827"/>
              <w:left w:val="single" w:sz="12" w:space="0" w:color="111827"/>
              <w:bottom w:val="single" w:sz="6" w:space="0" w:color="111827"/>
              <w:right w:val="single" w:sz="12" w:space="0" w:color="111827"/>
            </w:tcBorders>
            <w:shd w:val="clear" w:color="auto" w:fill="ECFDF5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CF15E63" w14:textId="58CC95E8" w:rsidR="00EE25B4" w:rsidRDefault="00000000">
            <w:r>
              <w:rPr>
                <w:sz w:val="10"/>
                <w:szCs w:val="10"/>
              </w:rPr>
              <w:t>​​</w:t>
            </w: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8"/>
                <w:szCs w:val="28"/>
              </w:rPr>
              <w:t>Szövegkiegészítés: Miért fontosak ezek a szabályok?</w:t>
            </w:r>
          </w:p>
        </w:tc>
      </w:tr>
      <w:tr w:rsidR="00EE25B4" w14:paraId="1996AA53" w14:textId="77777777" w:rsidTr="00D55B55">
        <w:tblPrEx>
          <w:tblCellMar>
            <w:top w:w="0" w:type="dxa"/>
            <w:bottom w:w="0" w:type="dxa"/>
          </w:tblCellMar>
        </w:tblPrEx>
        <w:trPr>
          <w:gridBefore w:val="1"/>
          <w:wBefore w:w="10" w:type="dxa"/>
          <w:trHeight w:val="976"/>
        </w:trPr>
        <w:tc>
          <w:tcPr>
            <w:tcW w:w="11190" w:type="dxa"/>
            <w:gridSpan w:val="3"/>
            <w:tcBorders>
              <w:top w:val="single" w:sz="6" w:space="0" w:color="111827"/>
              <w:left w:val="single" w:sz="12" w:space="0" w:color="111827"/>
              <w:bottom w:val="single" w:sz="12" w:space="0" w:color="111827"/>
              <w:right w:val="single" w:sz="12" w:space="0" w:color="111827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F116684" w14:textId="77777777" w:rsidR="00EE25B4" w:rsidRDefault="00000000">
            <w:r>
              <w:rPr>
                <w:rFonts w:ascii="Inclusive Sans" w:eastAsia="Inclusive Sans" w:hAnsi="Inclusive Sans" w:cs="Inclusive Sans"/>
                <w:color w:val="111827"/>
                <w:sz w:val="28"/>
                <w:szCs w:val="28"/>
              </w:rPr>
              <w:t>A második világháború után a bűnösöket __________ városában állították bíróság elé. Fontos volt kimondani, hogy a __________ lakosság elleni erőszak súlyos __________. Ezek a szabályok azért születtek, hogy a jövőben ne legyen több ilyen kegyetlen __________.</w:t>
            </w:r>
          </w:p>
        </w:tc>
      </w:tr>
    </w:tbl>
    <w:p w14:paraId="5A4E403E" w14:textId="35C3C608" w:rsidR="00EE25B4" w:rsidRDefault="00000000" w:rsidP="00D55B55">
      <w:pPr>
        <w:spacing w:after="150"/>
      </w:pPr>
      <w:r>
        <w:rPr>
          <w:sz w:val="10"/>
          <w:szCs w:val="10"/>
        </w:rPr>
        <w:t>​</w:t>
      </w:r>
      <w:r>
        <w:rPr>
          <w:rFonts w:ascii="Inclusive Sans" w:eastAsia="Inclusive Sans" w:hAnsi="Inclusive Sans" w:cs="Inclusive Sans"/>
          <w:b/>
          <w:bCs/>
          <w:color w:val="111827"/>
          <w:sz w:val="28"/>
          <w:szCs w:val="28"/>
        </w:rPr>
        <w:t>Gondolkodj!</w:t>
      </w:r>
      <w:r>
        <w:rPr>
          <w:rFonts w:ascii="Inclusive Sans" w:eastAsia="Inclusive Sans" w:hAnsi="Inclusive Sans" w:cs="Inclusive Sans"/>
          <w:color w:val="111827"/>
          <w:sz w:val="28"/>
          <w:szCs w:val="28"/>
        </w:rPr>
        <w:t xml:space="preserve"> Szerinted miért fontos, hogy a háborúban is legyenek szabályok?</w:t>
      </w:r>
    </w:p>
    <w:tbl>
      <w:tblPr>
        <w:tblW w:w="111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190"/>
      </w:tblGrid>
      <w:tr w:rsidR="00EE25B4" w14:paraId="19EB57CC" w14:textId="77777777">
        <w:tblPrEx>
          <w:tblCellMar>
            <w:top w:w="0" w:type="dxa"/>
            <w:bottom w:w="0" w:type="dxa"/>
          </w:tblCellMar>
        </w:tblPrEx>
        <w:trPr>
          <w:trHeight w:val="374"/>
        </w:trPr>
        <w:tc>
          <w:tcPr>
            <w:tcW w:w="11190" w:type="dxa"/>
            <w:tcBorders>
              <w:top w:val="none" w:sz="0" w:space="0" w:color="FFFFFF"/>
              <w:left w:val="none" w:sz="0" w:space="0" w:color="FFFFFF"/>
              <w:bottom w:val="dotted" w:sz="1" w:space="0" w:color="999999"/>
              <w:right w:val="none" w:sz="0" w:space="0" w:color="FFFFFF"/>
            </w:tcBorders>
            <w:vAlign w:val="bottom"/>
          </w:tcPr>
          <w:p w14:paraId="18C6B3C5" w14:textId="78CE7815" w:rsidR="00EE25B4" w:rsidRDefault="00000000">
            <w:pPr>
              <w:rPr>
                <w:rFonts w:ascii="Inclusive Sans" w:eastAsia="Inclusive Sans" w:hAnsi="Inclusive Sans" w:cs="Inclusive Sans"/>
                <w:sz w:val="27"/>
                <w:szCs w:val="27"/>
              </w:rPr>
            </w:pPr>
            <w:r>
              <w:rPr>
                <w:sz w:val="10"/>
                <w:szCs w:val="10"/>
              </w:rPr>
              <w:t>​</w:t>
            </w:r>
          </w:p>
        </w:tc>
      </w:tr>
      <w:tr w:rsidR="00EE25B4" w14:paraId="6A3813D9" w14:textId="77777777">
        <w:tblPrEx>
          <w:tblCellMar>
            <w:top w:w="0" w:type="dxa"/>
            <w:bottom w:w="0" w:type="dxa"/>
          </w:tblCellMar>
        </w:tblPrEx>
        <w:trPr>
          <w:trHeight w:val="374"/>
        </w:trPr>
        <w:tc>
          <w:tcPr>
            <w:tcW w:w="11190" w:type="dxa"/>
            <w:tcBorders>
              <w:top w:val="none" w:sz="0" w:space="0" w:color="FFFFFF"/>
              <w:left w:val="none" w:sz="0" w:space="0" w:color="FFFFFF"/>
              <w:bottom w:val="dotted" w:sz="1" w:space="0" w:color="999999"/>
              <w:right w:val="none" w:sz="0" w:space="0" w:color="FFFFFF"/>
            </w:tcBorders>
            <w:vAlign w:val="bottom"/>
          </w:tcPr>
          <w:p w14:paraId="7493EEAB" w14:textId="77777777" w:rsidR="00EE25B4" w:rsidRDefault="00EE25B4">
            <w:pPr>
              <w:rPr>
                <w:rFonts w:ascii="Inclusive Sans" w:eastAsia="Inclusive Sans" w:hAnsi="Inclusive Sans" w:cs="Inclusive Sans"/>
                <w:sz w:val="27"/>
                <w:szCs w:val="27"/>
              </w:rPr>
            </w:pPr>
          </w:p>
        </w:tc>
      </w:tr>
      <w:tr w:rsidR="00EE25B4" w14:paraId="34387464" w14:textId="77777777">
        <w:tblPrEx>
          <w:tblCellMar>
            <w:top w:w="0" w:type="dxa"/>
            <w:bottom w:w="0" w:type="dxa"/>
          </w:tblCellMar>
        </w:tblPrEx>
        <w:trPr>
          <w:trHeight w:val="374"/>
        </w:trPr>
        <w:tc>
          <w:tcPr>
            <w:tcW w:w="11190" w:type="dxa"/>
            <w:tcBorders>
              <w:top w:val="none" w:sz="0" w:space="0" w:color="FFFFFF"/>
              <w:left w:val="none" w:sz="0" w:space="0" w:color="FFFFFF"/>
              <w:bottom w:val="dotted" w:sz="1" w:space="0" w:color="999999"/>
              <w:right w:val="none" w:sz="0" w:space="0" w:color="FFFFFF"/>
            </w:tcBorders>
            <w:vAlign w:val="bottom"/>
          </w:tcPr>
          <w:p w14:paraId="045E643F" w14:textId="77777777" w:rsidR="00EE25B4" w:rsidRDefault="00EE25B4">
            <w:pPr>
              <w:rPr>
                <w:rFonts w:ascii="Inclusive Sans" w:eastAsia="Inclusive Sans" w:hAnsi="Inclusive Sans" w:cs="Inclusive Sans"/>
                <w:sz w:val="27"/>
                <w:szCs w:val="27"/>
              </w:rPr>
            </w:pPr>
          </w:p>
        </w:tc>
      </w:tr>
      <w:tr w:rsidR="00EE25B4" w14:paraId="50D6CAB0" w14:textId="77777777">
        <w:tblPrEx>
          <w:tblCellMar>
            <w:top w:w="0" w:type="dxa"/>
            <w:bottom w:w="0" w:type="dxa"/>
          </w:tblCellMar>
        </w:tblPrEx>
        <w:trPr>
          <w:trHeight w:val="374"/>
        </w:trPr>
        <w:tc>
          <w:tcPr>
            <w:tcW w:w="11190" w:type="dxa"/>
            <w:tcBorders>
              <w:top w:val="none" w:sz="0" w:space="0" w:color="FFFFFF"/>
              <w:left w:val="none" w:sz="0" w:space="0" w:color="FFFFFF"/>
              <w:bottom w:val="dotted" w:sz="1" w:space="0" w:color="999999"/>
              <w:right w:val="none" w:sz="0" w:space="0" w:color="FFFFFF"/>
            </w:tcBorders>
            <w:vAlign w:val="bottom"/>
          </w:tcPr>
          <w:p w14:paraId="74D6004F" w14:textId="77777777" w:rsidR="00EE25B4" w:rsidRDefault="00EE25B4">
            <w:pPr>
              <w:rPr>
                <w:rFonts w:ascii="Inclusive Sans" w:eastAsia="Inclusive Sans" w:hAnsi="Inclusive Sans" w:cs="Inclusive Sans"/>
                <w:sz w:val="27"/>
                <w:szCs w:val="27"/>
              </w:rPr>
            </w:pPr>
          </w:p>
        </w:tc>
      </w:tr>
      <w:tr w:rsidR="00EE25B4" w14:paraId="0DAF6712" w14:textId="77777777">
        <w:tblPrEx>
          <w:tblCellMar>
            <w:top w:w="0" w:type="dxa"/>
            <w:bottom w:w="0" w:type="dxa"/>
          </w:tblCellMar>
        </w:tblPrEx>
        <w:trPr>
          <w:trHeight w:val="374"/>
        </w:trPr>
        <w:tc>
          <w:tcPr>
            <w:tcW w:w="11190" w:type="dxa"/>
            <w:tcBorders>
              <w:top w:val="none" w:sz="0" w:space="0" w:color="FFFFFF"/>
              <w:left w:val="none" w:sz="0" w:space="0" w:color="FFFFFF"/>
              <w:bottom w:val="dotted" w:sz="1" w:space="0" w:color="999999"/>
              <w:right w:val="none" w:sz="0" w:space="0" w:color="FFFFFF"/>
            </w:tcBorders>
            <w:vAlign w:val="bottom"/>
          </w:tcPr>
          <w:p w14:paraId="5B2AA2AB" w14:textId="77777777" w:rsidR="00EE25B4" w:rsidRDefault="00EE25B4">
            <w:pPr>
              <w:rPr>
                <w:rFonts w:ascii="Inclusive Sans" w:eastAsia="Inclusive Sans" w:hAnsi="Inclusive Sans" w:cs="Inclusive Sans"/>
                <w:sz w:val="27"/>
                <w:szCs w:val="27"/>
              </w:rPr>
            </w:pPr>
          </w:p>
        </w:tc>
      </w:tr>
    </w:tbl>
    <w:p w14:paraId="1D11D510" w14:textId="77777777" w:rsidR="00EE25B4" w:rsidRDefault="00EE25B4">
      <w:pPr>
        <w:sectPr w:rsidR="00EE25B4">
          <w:pgSz w:w="12300" w:h="15917"/>
          <w:pgMar w:top="360" w:right="540" w:bottom="720" w:left="540" w:header="708" w:footer="708" w:gutter="0"/>
          <w:cols w:space="708"/>
          <w:docGrid w:linePitch="360"/>
        </w:sectPr>
      </w:pPr>
    </w:p>
    <w:p w14:paraId="50279124" w14:textId="77777777" w:rsidR="00EE25B4" w:rsidRDefault="00000000">
      <w:pPr>
        <w:spacing w:after="120"/>
      </w:pPr>
      <w:r>
        <w:rPr>
          <w:rFonts w:ascii="Inclusive Sans" w:eastAsia="Inclusive Sans" w:hAnsi="Inclusive Sans" w:cs="Inclusive Sans"/>
          <w:b/>
          <w:bCs/>
          <w:color w:val="111827"/>
          <w:sz w:val="28"/>
          <w:szCs w:val="28"/>
        </w:rPr>
        <w:lastRenderedPageBreak/>
        <w:t>Megoldókulcs a tananyaghoz</w:t>
      </w:r>
    </w:p>
    <w:p w14:paraId="18F7F31D" w14:textId="77777777" w:rsidR="00EE25B4" w:rsidRDefault="00000000">
      <w:pPr>
        <w:spacing w:after="150"/>
      </w:pPr>
      <w:r>
        <w:rPr>
          <w:sz w:val="10"/>
          <w:szCs w:val="10"/>
        </w:rPr>
        <w:t>​</w:t>
      </w:r>
    </w:p>
    <w:tbl>
      <w:tblPr>
        <w:tblW w:w="11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"/>
        <w:gridCol w:w="11190"/>
        <w:gridCol w:w="23"/>
      </w:tblGrid>
      <w:tr w:rsidR="00EE25B4" w14:paraId="36A382BB" w14:textId="77777777" w:rsidTr="001B7B77">
        <w:tblPrEx>
          <w:tblCellMar>
            <w:top w:w="0" w:type="dxa"/>
            <w:bottom w:w="0" w:type="dxa"/>
          </w:tblCellMar>
        </w:tblPrEx>
        <w:tc>
          <w:tcPr>
            <w:tcW w:w="11220" w:type="dxa"/>
            <w:gridSpan w:val="3"/>
            <w:tcBorders>
              <w:top w:val="single" w:sz="6" w:space="0" w:color="60A5FA"/>
              <w:left w:val="single" w:sz="6" w:space="0" w:color="60A5FA"/>
              <w:bottom w:val="single" w:sz="6" w:space="0" w:color="60A5FA"/>
              <w:right w:val="single" w:sz="6" w:space="0" w:color="60A5FA"/>
            </w:tcBorders>
            <w:shd w:val="clear" w:color="auto" w:fill="EFF6FF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B365BA0" w14:textId="77777777" w:rsidR="00EE25B4" w:rsidRDefault="00000000">
            <w:pPr>
              <w:spacing w:after="120"/>
            </w:pP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4"/>
                <w:szCs w:val="24"/>
              </w:rPr>
              <w:t>Tanári útmutató</w:t>
            </w:r>
          </w:p>
          <w:p w14:paraId="6F65FCE3" w14:textId="77777777" w:rsidR="00EE25B4" w:rsidRDefault="00000000">
            <w:r>
              <w:rPr>
                <w:rFonts w:ascii="Inclusive Sans" w:eastAsia="Inclusive Sans" w:hAnsi="Inclusive Sans" w:cs="Inclusive Sans"/>
                <w:color w:val="111827"/>
                <w:sz w:val="22"/>
                <w:szCs w:val="22"/>
              </w:rPr>
              <w:t>Ez a dokumentum tartalmazza a feladatlap összes megoldását és a kifejtős kérdésekhez javasolt válaszokat. Használja a javítás megkönnyítéséhez vagy az önellenőrzéshez.</w:t>
            </w:r>
          </w:p>
        </w:tc>
      </w:tr>
      <w:tr w:rsidR="00EE25B4" w14:paraId="7A29CB1D" w14:textId="77777777" w:rsidTr="001B7B77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7" w:type="dxa"/>
          <w:wAfter w:w="23" w:type="dxa"/>
          <w:trHeight w:val="360"/>
        </w:trPr>
        <w:tc>
          <w:tcPr>
            <w:tcW w:w="11190" w:type="dxa"/>
            <w:tcBorders>
              <w:top w:val="single" w:sz="12" w:space="0" w:color="111827"/>
              <w:left w:val="single" w:sz="12" w:space="0" w:color="111827"/>
              <w:bottom w:val="single" w:sz="6" w:space="0" w:color="111827"/>
              <w:right w:val="single" w:sz="12" w:space="0" w:color="111827"/>
            </w:tcBorders>
            <w:shd w:val="clear" w:color="auto" w:fill="ECFDF5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57E5258" w14:textId="0586519C" w:rsidR="00EE25B4" w:rsidRDefault="00000000">
            <w:r>
              <w:rPr>
                <w:sz w:val="10"/>
                <w:szCs w:val="10"/>
              </w:rPr>
              <w:t>​</w:t>
            </w: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2"/>
                <w:szCs w:val="22"/>
              </w:rPr>
              <w:t>1. Szövegértés és kulcsfogalmak: Párosító feladat</w:t>
            </w:r>
          </w:p>
        </w:tc>
      </w:tr>
      <w:tr w:rsidR="00EE25B4" w14:paraId="55BDC0AC" w14:textId="77777777" w:rsidTr="001B7B77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7" w:type="dxa"/>
          <w:wAfter w:w="23" w:type="dxa"/>
          <w:trHeight w:val="1039"/>
        </w:trPr>
        <w:tc>
          <w:tcPr>
            <w:tcW w:w="11190" w:type="dxa"/>
            <w:tcBorders>
              <w:top w:val="single" w:sz="6" w:space="0" w:color="111827"/>
              <w:left w:val="single" w:sz="12" w:space="0" w:color="111827"/>
              <w:bottom w:val="single" w:sz="12" w:space="0" w:color="111827"/>
              <w:right w:val="single" w:sz="12" w:space="0" w:color="111827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0620CE0" w14:textId="77777777" w:rsidR="00EE25B4" w:rsidRDefault="00000000">
            <w:pPr>
              <w:spacing w:after="120"/>
            </w:pPr>
            <w:r>
              <w:rPr>
                <w:rFonts w:ascii="Inclusive Sans" w:eastAsia="Inclusive Sans" w:hAnsi="Inclusive Sans" w:cs="Inclusive Sans"/>
                <w:color w:val="111827"/>
                <w:sz w:val="22"/>
                <w:szCs w:val="22"/>
              </w:rPr>
              <w:t xml:space="preserve">• </w:t>
            </w: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2"/>
                <w:szCs w:val="22"/>
              </w:rPr>
              <w:t>Villámháború:</w:t>
            </w:r>
            <w:r>
              <w:rPr>
                <w:rFonts w:ascii="Inclusive Sans" w:eastAsia="Inclusive Sans" w:hAnsi="Inclusive Sans" w:cs="Inclusive Sans"/>
                <w:color w:val="111827"/>
                <w:sz w:val="22"/>
                <w:szCs w:val="22"/>
              </w:rPr>
              <w:t xml:space="preserve"> Új harci mód, amely gyors páncélos támadásokra és repülőgépes támogatásra épül.</w:t>
            </w:r>
          </w:p>
          <w:p w14:paraId="3C94B23C" w14:textId="77777777" w:rsidR="00EE25B4" w:rsidRDefault="00000000">
            <w:pPr>
              <w:spacing w:after="120"/>
            </w:pPr>
            <w:r>
              <w:rPr>
                <w:rFonts w:ascii="Inclusive Sans" w:eastAsia="Inclusive Sans" w:hAnsi="Inclusive Sans" w:cs="Inclusive Sans"/>
                <w:color w:val="111827"/>
                <w:sz w:val="22"/>
                <w:szCs w:val="22"/>
              </w:rPr>
              <w:t xml:space="preserve">• </w:t>
            </w: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2"/>
                <w:szCs w:val="22"/>
              </w:rPr>
              <w:t>Polgári áldozatok:</w:t>
            </w:r>
            <w:r>
              <w:rPr>
                <w:rFonts w:ascii="Inclusive Sans" w:eastAsia="Inclusive Sans" w:hAnsi="Inclusive Sans" w:cs="Inclusive Sans"/>
                <w:color w:val="111827"/>
                <w:sz w:val="22"/>
                <w:szCs w:val="22"/>
              </w:rPr>
              <w:t xml:space="preserve"> Olyan emberek (civilek), akik nem katonák, de a háborús cselekmények miatt vesztették életüket.</w:t>
            </w:r>
          </w:p>
          <w:p w14:paraId="2F867EDD" w14:textId="77777777" w:rsidR="00EE25B4" w:rsidRDefault="00000000">
            <w:r>
              <w:rPr>
                <w:rFonts w:ascii="Inclusive Sans" w:eastAsia="Inclusive Sans" w:hAnsi="Inclusive Sans" w:cs="Inclusive Sans"/>
                <w:color w:val="111827"/>
                <w:sz w:val="22"/>
                <w:szCs w:val="22"/>
              </w:rPr>
              <w:t xml:space="preserve">• </w:t>
            </w: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2"/>
                <w:szCs w:val="22"/>
              </w:rPr>
              <w:t>Béke vágya:</w:t>
            </w:r>
            <w:r>
              <w:rPr>
                <w:rFonts w:ascii="Inclusive Sans" w:eastAsia="Inclusive Sans" w:hAnsi="Inclusive Sans" w:cs="Inclusive Sans"/>
                <w:color w:val="111827"/>
                <w:sz w:val="22"/>
                <w:szCs w:val="22"/>
              </w:rPr>
              <w:t xml:space="preserve"> A lakosság és a katonák törekvése a pusztítás befejezésére és a nyugodt életre.</w:t>
            </w:r>
          </w:p>
        </w:tc>
      </w:tr>
      <w:tr w:rsidR="00EE25B4" w14:paraId="2D1AE13E" w14:textId="77777777" w:rsidTr="001B7B77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7" w:type="dxa"/>
          <w:wAfter w:w="23" w:type="dxa"/>
          <w:trHeight w:val="360"/>
        </w:trPr>
        <w:tc>
          <w:tcPr>
            <w:tcW w:w="11190" w:type="dxa"/>
            <w:tcBorders>
              <w:top w:val="single" w:sz="12" w:space="0" w:color="111827"/>
              <w:left w:val="single" w:sz="12" w:space="0" w:color="111827"/>
              <w:bottom w:val="single" w:sz="6" w:space="0" w:color="111827"/>
              <w:right w:val="single" w:sz="12" w:space="0" w:color="111827"/>
            </w:tcBorders>
            <w:shd w:val="clear" w:color="auto" w:fill="ECFDF5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3ED9931" w14:textId="4CF3C417" w:rsidR="00EE25B4" w:rsidRDefault="00000000">
            <w:r>
              <w:rPr>
                <w:sz w:val="10"/>
                <w:szCs w:val="10"/>
              </w:rPr>
              <w:t>​</w:t>
            </w: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2"/>
                <w:szCs w:val="22"/>
              </w:rPr>
              <w:t>2. Képelemzés és események: Igaz/Hamis és Reflexió</w:t>
            </w:r>
          </w:p>
        </w:tc>
      </w:tr>
      <w:tr w:rsidR="00EE25B4" w14:paraId="7D2EC06E" w14:textId="77777777" w:rsidTr="001B7B77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7" w:type="dxa"/>
          <w:wAfter w:w="23" w:type="dxa"/>
          <w:trHeight w:val="1632"/>
        </w:trPr>
        <w:tc>
          <w:tcPr>
            <w:tcW w:w="11190" w:type="dxa"/>
            <w:tcBorders>
              <w:top w:val="single" w:sz="6" w:space="0" w:color="111827"/>
              <w:left w:val="single" w:sz="12" w:space="0" w:color="111827"/>
              <w:bottom w:val="single" w:sz="6" w:space="0" w:color="111827"/>
              <w:right w:val="single" w:sz="12" w:space="0" w:color="111827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B3FC556" w14:textId="77777777" w:rsidR="00EE25B4" w:rsidRDefault="00000000">
            <w:pPr>
              <w:spacing w:after="120"/>
            </w:pP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2"/>
                <w:szCs w:val="22"/>
              </w:rPr>
              <w:t>Igaz vagy Hamis válaszok:</w:t>
            </w:r>
          </w:p>
          <w:p w14:paraId="58826ED3" w14:textId="77777777" w:rsidR="00EE25B4" w:rsidRDefault="00000000">
            <w:pPr>
              <w:pStyle w:val="Listaszerbekezds"/>
              <w:numPr>
                <w:ilvl w:val="0"/>
                <w:numId w:val="4"/>
              </w:numPr>
              <w:spacing w:after="120"/>
            </w:pP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2"/>
                <w:szCs w:val="22"/>
              </w:rPr>
              <w:t>I</w:t>
            </w:r>
            <w:r>
              <w:rPr>
                <w:rFonts w:ascii="Inclusive Sans" w:eastAsia="Inclusive Sans" w:hAnsi="Inclusive Sans" w:cs="Inclusive Sans"/>
                <w:color w:val="111827"/>
                <w:sz w:val="22"/>
                <w:szCs w:val="22"/>
              </w:rPr>
              <w:t xml:space="preserve"> (Igaz)</w:t>
            </w:r>
          </w:p>
          <w:p w14:paraId="1EE274CA" w14:textId="77777777" w:rsidR="00EE25B4" w:rsidRDefault="00000000">
            <w:pPr>
              <w:pStyle w:val="Listaszerbekezds"/>
              <w:numPr>
                <w:ilvl w:val="0"/>
                <w:numId w:val="4"/>
              </w:numPr>
              <w:spacing w:after="120"/>
            </w:pP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2"/>
                <w:szCs w:val="22"/>
              </w:rPr>
              <w:t>H</w:t>
            </w:r>
            <w:r>
              <w:rPr>
                <w:rFonts w:ascii="Inclusive Sans" w:eastAsia="Inclusive Sans" w:hAnsi="Inclusive Sans" w:cs="Inclusive Sans"/>
                <w:color w:val="111827"/>
                <w:sz w:val="22"/>
                <w:szCs w:val="22"/>
              </w:rPr>
              <w:t xml:space="preserve"> (Hamis - tömegsírokba temették őket)</w:t>
            </w:r>
          </w:p>
          <w:p w14:paraId="70A71E94" w14:textId="77777777" w:rsidR="00EE25B4" w:rsidRDefault="00000000">
            <w:pPr>
              <w:pStyle w:val="Listaszerbekezds"/>
              <w:numPr>
                <w:ilvl w:val="0"/>
                <w:numId w:val="4"/>
              </w:numPr>
              <w:spacing w:after="120"/>
            </w:pP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2"/>
                <w:szCs w:val="22"/>
              </w:rPr>
              <w:t>I</w:t>
            </w:r>
            <w:r>
              <w:rPr>
                <w:rFonts w:ascii="Inclusive Sans" w:eastAsia="Inclusive Sans" w:hAnsi="Inclusive Sans" w:cs="Inclusive Sans"/>
                <w:color w:val="111827"/>
                <w:sz w:val="22"/>
                <w:szCs w:val="22"/>
              </w:rPr>
              <w:t xml:space="preserve"> (Igaz)</w:t>
            </w:r>
          </w:p>
          <w:p w14:paraId="564D129E" w14:textId="77777777" w:rsidR="00EE25B4" w:rsidRDefault="00000000">
            <w:pPr>
              <w:pStyle w:val="Listaszerbekezds"/>
              <w:numPr>
                <w:ilvl w:val="0"/>
                <w:numId w:val="4"/>
              </w:numPr>
              <w:spacing w:after="120"/>
            </w:pP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2"/>
                <w:szCs w:val="22"/>
              </w:rPr>
              <w:t>I</w:t>
            </w:r>
            <w:r>
              <w:rPr>
                <w:rFonts w:ascii="Inclusive Sans" w:eastAsia="Inclusive Sans" w:hAnsi="Inclusive Sans" w:cs="Inclusive Sans"/>
                <w:color w:val="111827"/>
                <w:sz w:val="22"/>
                <w:szCs w:val="22"/>
              </w:rPr>
              <w:t xml:space="preserve"> (Igaz)</w:t>
            </w:r>
          </w:p>
          <w:p w14:paraId="65D0252B" w14:textId="77777777" w:rsidR="00EE25B4" w:rsidRDefault="00000000">
            <w:pPr>
              <w:pStyle w:val="Listaszerbekezds"/>
              <w:numPr>
                <w:ilvl w:val="0"/>
                <w:numId w:val="4"/>
              </w:numPr>
              <w:spacing w:after="120"/>
            </w:pP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2"/>
                <w:szCs w:val="22"/>
              </w:rPr>
              <w:t>H</w:t>
            </w:r>
            <w:r>
              <w:rPr>
                <w:rFonts w:ascii="Inclusive Sans" w:eastAsia="Inclusive Sans" w:hAnsi="Inclusive Sans" w:cs="Inclusive Sans"/>
                <w:color w:val="111827"/>
                <w:sz w:val="22"/>
                <w:szCs w:val="22"/>
              </w:rPr>
              <w:t xml:space="preserve"> (Hamis - a falut lerombolták, a lakókat kivégezték vagy táborba hurcolták)</w:t>
            </w:r>
          </w:p>
        </w:tc>
      </w:tr>
      <w:tr w:rsidR="00EE25B4" w14:paraId="57649485" w14:textId="77777777" w:rsidTr="001B7B77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7" w:type="dxa"/>
          <w:wAfter w:w="23" w:type="dxa"/>
          <w:trHeight w:val="784"/>
        </w:trPr>
        <w:tc>
          <w:tcPr>
            <w:tcW w:w="11190" w:type="dxa"/>
            <w:tcBorders>
              <w:top w:val="single" w:sz="6" w:space="0" w:color="111827"/>
              <w:left w:val="single" w:sz="12" w:space="0" w:color="111827"/>
              <w:bottom w:val="single" w:sz="12" w:space="0" w:color="111827"/>
              <w:right w:val="single" w:sz="12" w:space="0" w:color="111827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59925B0" w14:textId="77777777" w:rsidR="00EE25B4" w:rsidRDefault="00000000">
            <w:pPr>
              <w:spacing w:after="120"/>
            </w:pP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2"/>
                <w:szCs w:val="22"/>
              </w:rPr>
              <w:t>Minta válasz a reflexióhoz:</w:t>
            </w:r>
          </w:p>
          <w:p w14:paraId="5F478FCD" w14:textId="77777777" w:rsidR="00EE25B4" w:rsidRDefault="00000000">
            <w:r>
              <w:rPr>
                <w:rFonts w:ascii="Inclusive Sans" w:eastAsia="Inclusive Sans" w:hAnsi="Inclusive Sans" w:cs="Inclusive Sans"/>
                <w:i/>
                <w:iCs/>
                <w:color w:val="111827"/>
                <w:sz w:val="22"/>
                <w:szCs w:val="22"/>
              </w:rPr>
              <w:t>A háborúban a polgári lakosságot gyakran azért támadták, hogy megtörjék az ellenállást, megfélemlítsék a népet, vagy bosszút álljanak egy-egy katonai akcióért. A totális háborúban a hátország is célponttá vált.</w:t>
            </w:r>
          </w:p>
        </w:tc>
      </w:tr>
      <w:tr w:rsidR="00EE25B4" w14:paraId="7E931CEA" w14:textId="77777777" w:rsidTr="001B7B77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7" w:type="dxa"/>
          <w:wAfter w:w="23" w:type="dxa"/>
          <w:trHeight w:val="360"/>
        </w:trPr>
        <w:tc>
          <w:tcPr>
            <w:tcW w:w="11190" w:type="dxa"/>
            <w:tcBorders>
              <w:top w:val="single" w:sz="12" w:space="0" w:color="111827"/>
              <w:left w:val="single" w:sz="12" w:space="0" w:color="111827"/>
              <w:bottom w:val="single" w:sz="6" w:space="0" w:color="111827"/>
              <w:right w:val="single" w:sz="12" w:space="0" w:color="111827"/>
            </w:tcBorders>
            <w:shd w:val="clear" w:color="auto" w:fill="ECFDF5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1BDEF53" w14:textId="043C250D" w:rsidR="00EE25B4" w:rsidRDefault="00000000">
            <w:r>
              <w:rPr>
                <w:sz w:val="10"/>
                <w:szCs w:val="10"/>
              </w:rPr>
              <w:t>​</w:t>
            </w: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2"/>
                <w:szCs w:val="22"/>
              </w:rPr>
              <w:t>3. Adatok és Grafikon: Repülőgépgyártás</w:t>
            </w:r>
          </w:p>
        </w:tc>
      </w:tr>
      <w:tr w:rsidR="00EE25B4" w14:paraId="5637ADDF" w14:textId="77777777" w:rsidTr="001B7B77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7" w:type="dxa"/>
          <w:wAfter w:w="23" w:type="dxa"/>
          <w:trHeight w:val="1727"/>
        </w:trPr>
        <w:tc>
          <w:tcPr>
            <w:tcW w:w="11190" w:type="dxa"/>
            <w:tcBorders>
              <w:top w:val="single" w:sz="6" w:space="0" w:color="111827"/>
              <w:left w:val="single" w:sz="12" w:space="0" w:color="111827"/>
              <w:bottom w:val="single" w:sz="12" w:space="0" w:color="111827"/>
              <w:right w:val="single" w:sz="12" w:space="0" w:color="111827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CC92E12" w14:textId="77777777" w:rsidR="00EE25B4" w:rsidRDefault="00000000">
            <w:pPr>
              <w:spacing w:after="120"/>
            </w:pP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2"/>
                <w:szCs w:val="22"/>
              </w:rPr>
              <w:t>1. Melyik ország gyártotta a legtöbb repülőt 1944-ben?</w:t>
            </w:r>
          </w:p>
          <w:p w14:paraId="7CF96C7C" w14:textId="77777777" w:rsidR="00EE25B4" w:rsidRDefault="00000000">
            <w:pPr>
              <w:spacing w:after="120"/>
            </w:pPr>
            <w:r>
              <w:rPr>
                <w:rFonts w:ascii="Inclusive Sans" w:eastAsia="Inclusive Sans" w:hAnsi="Inclusive Sans" w:cs="Inclusive Sans"/>
                <w:color w:val="111827"/>
                <w:sz w:val="22"/>
                <w:szCs w:val="22"/>
              </w:rPr>
              <w:t>Amerikai Egyesült Államok (USA) - 96 318 darabot.</w:t>
            </w:r>
          </w:p>
          <w:p w14:paraId="07C3CC4F" w14:textId="77777777" w:rsidR="00EE25B4" w:rsidRDefault="00000000">
            <w:pPr>
              <w:spacing w:after="120"/>
            </w:pP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2"/>
                <w:szCs w:val="22"/>
              </w:rPr>
              <w:t>2. Nőtt vagy csökkent a gyártás a háború alatt?</w:t>
            </w:r>
          </w:p>
          <w:p w14:paraId="7D819E87" w14:textId="77777777" w:rsidR="00EE25B4" w:rsidRDefault="00000000">
            <w:pPr>
              <w:spacing w:after="120"/>
            </w:pPr>
            <w:r>
              <w:rPr>
                <w:rFonts w:ascii="Inclusive Sans" w:eastAsia="Inclusive Sans" w:hAnsi="Inclusive Sans" w:cs="Inclusive Sans"/>
                <w:color w:val="111827"/>
                <w:sz w:val="22"/>
                <w:szCs w:val="22"/>
              </w:rPr>
              <w:t>Jelentősen nőtt minden vizsgált országban.</w:t>
            </w:r>
          </w:p>
          <w:p w14:paraId="70ABAB35" w14:textId="77777777" w:rsidR="00EE25B4" w:rsidRDefault="00000000">
            <w:pPr>
              <w:spacing w:after="120"/>
            </w:pP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2"/>
                <w:szCs w:val="22"/>
              </w:rPr>
              <w:t>3. Melyik évben volt több repülő összesen?</w:t>
            </w:r>
          </w:p>
          <w:p w14:paraId="04D40E5D" w14:textId="77777777" w:rsidR="00EE25B4" w:rsidRDefault="00000000">
            <w:r>
              <w:rPr>
                <w:rFonts w:ascii="Inclusive Sans" w:eastAsia="Inclusive Sans" w:hAnsi="Inclusive Sans" w:cs="Inclusive Sans"/>
                <w:color w:val="111827"/>
                <w:sz w:val="22"/>
                <w:szCs w:val="22"/>
              </w:rPr>
              <w:t>1944-ben.</w:t>
            </w:r>
          </w:p>
        </w:tc>
      </w:tr>
      <w:tr w:rsidR="00EE25B4" w14:paraId="11BCA350" w14:textId="77777777" w:rsidTr="001B7B77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7" w:type="dxa"/>
          <w:wAfter w:w="23" w:type="dxa"/>
          <w:trHeight w:val="360"/>
        </w:trPr>
        <w:tc>
          <w:tcPr>
            <w:tcW w:w="11190" w:type="dxa"/>
            <w:tcBorders>
              <w:top w:val="single" w:sz="12" w:space="0" w:color="111827"/>
              <w:left w:val="single" w:sz="12" w:space="0" w:color="111827"/>
              <w:bottom w:val="single" w:sz="6" w:space="0" w:color="111827"/>
              <w:right w:val="single" w:sz="12" w:space="0" w:color="111827"/>
            </w:tcBorders>
            <w:shd w:val="clear" w:color="auto" w:fill="ECFDF5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EE99316" w14:textId="6EF94A4C" w:rsidR="00EE25B4" w:rsidRDefault="00000000">
            <w:r>
              <w:rPr>
                <w:sz w:val="10"/>
                <w:szCs w:val="10"/>
              </w:rPr>
              <w:t>​</w:t>
            </w: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2"/>
                <w:szCs w:val="22"/>
              </w:rPr>
              <w:t>4. Bűnök és Következmények: Szövegkiegészítés és Reflexió</w:t>
            </w:r>
          </w:p>
        </w:tc>
      </w:tr>
      <w:tr w:rsidR="00EE25B4" w14:paraId="5825CA7B" w14:textId="77777777" w:rsidTr="001B7B77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7" w:type="dxa"/>
          <w:wAfter w:w="23" w:type="dxa"/>
          <w:trHeight w:val="1039"/>
        </w:trPr>
        <w:tc>
          <w:tcPr>
            <w:tcW w:w="11190" w:type="dxa"/>
            <w:tcBorders>
              <w:top w:val="single" w:sz="6" w:space="0" w:color="111827"/>
              <w:left w:val="single" w:sz="12" w:space="0" w:color="111827"/>
              <w:bottom w:val="single" w:sz="12" w:space="0" w:color="111827"/>
              <w:right w:val="single" w:sz="12" w:space="0" w:color="111827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CD1F255" w14:textId="77777777" w:rsidR="00EE25B4" w:rsidRDefault="00000000">
            <w:pPr>
              <w:spacing w:after="120"/>
            </w:pP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2"/>
                <w:szCs w:val="22"/>
              </w:rPr>
              <w:t>Helyes szavak a szövegben:</w:t>
            </w:r>
          </w:p>
          <w:p w14:paraId="6D4A582E" w14:textId="77777777" w:rsidR="00EE25B4" w:rsidRDefault="00000000">
            <w:r>
              <w:rPr>
                <w:rFonts w:ascii="Inclusive Sans" w:eastAsia="Inclusive Sans" w:hAnsi="Inclusive Sans" w:cs="Inclusive Sans"/>
                <w:color w:val="111827"/>
                <w:sz w:val="22"/>
                <w:szCs w:val="22"/>
              </w:rPr>
              <w:t xml:space="preserve">A második világháború után a bűnösöket </w:t>
            </w: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2"/>
                <w:szCs w:val="22"/>
              </w:rPr>
              <w:t>Nürnberg</w:t>
            </w:r>
            <w:r>
              <w:rPr>
                <w:rFonts w:ascii="Inclusive Sans" w:eastAsia="Inclusive Sans" w:hAnsi="Inclusive Sans" w:cs="Inclusive Sans"/>
                <w:color w:val="111827"/>
                <w:sz w:val="22"/>
                <w:szCs w:val="22"/>
              </w:rPr>
              <w:t xml:space="preserve"> városában állították bíróság elé. Fontos volt kimondani, hogy a </w:t>
            </w: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2"/>
                <w:szCs w:val="22"/>
              </w:rPr>
              <w:t>polgári</w:t>
            </w:r>
            <w:r>
              <w:rPr>
                <w:rFonts w:ascii="Inclusive Sans" w:eastAsia="Inclusive Sans" w:hAnsi="Inclusive Sans" w:cs="Inclusive Sans"/>
                <w:color w:val="111827"/>
                <w:sz w:val="22"/>
                <w:szCs w:val="22"/>
              </w:rPr>
              <w:t xml:space="preserve"> lakosság elleni erőszak súlyos </w:t>
            </w: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2"/>
                <w:szCs w:val="22"/>
              </w:rPr>
              <w:t>bűntett</w:t>
            </w:r>
            <w:r>
              <w:rPr>
                <w:rFonts w:ascii="Inclusive Sans" w:eastAsia="Inclusive Sans" w:hAnsi="Inclusive Sans" w:cs="Inclusive Sans"/>
                <w:color w:val="111827"/>
                <w:sz w:val="22"/>
                <w:szCs w:val="22"/>
              </w:rPr>
              <w:t xml:space="preserve">. Ezek a szabályok azért születtek, hogy a jövőben ne legyen több ilyen kegyetlen </w:t>
            </w: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2"/>
                <w:szCs w:val="22"/>
              </w:rPr>
              <w:t>háború</w:t>
            </w:r>
            <w:r>
              <w:rPr>
                <w:rFonts w:ascii="Inclusive Sans" w:eastAsia="Inclusive Sans" w:hAnsi="Inclusive Sans" w:cs="Inclusive Sans"/>
                <w:color w:val="111827"/>
                <w:sz w:val="22"/>
                <w:szCs w:val="22"/>
              </w:rPr>
              <w:t>.</w:t>
            </w:r>
          </w:p>
        </w:tc>
      </w:tr>
      <w:tr w:rsidR="00EE25B4" w14:paraId="7350B42E" w14:textId="77777777" w:rsidTr="001B7B77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7" w:type="dxa"/>
          <w:wAfter w:w="23" w:type="dxa"/>
          <w:trHeight w:val="790"/>
        </w:trPr>
        <w:tc>
          <w:tcPr>
            <w:tcW w:w="11190" w:type="dxa"/>
            <w:tcBorders>
              <w:top w:val="single" w:sz="12" w:space="0" w:color="111827"/>
              <w:left w:val="single" w:sz="12" w:space="0" w:color="111827"/>
              <w:bottom w:val="single" w:sz="12" w:space="0" w:color="111827"/>
              <w:right w:val="single" w:sz="12" w:space="0" w:color="111827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CD5AE92" w14:textId="77777777" w:rsidR="00EE25B4" w:rsidRDefault="00000000">
            <w:pPr>
              <w:spacing w:after="120"/>
            </w:pPr>
            <w:r>
              <w:rPr>
                <w:rFonts w:ascii="Inclusive Sans" w:eastAsia="Inclusive Sans" w:hAnsi="Inclusive Sans" w:cs="Inclusive Sans"/>
                <w:b/>
                <w:bCs/>
                <w:color w:val="111827"/>
                <w:sz w:val="22"/>
                <w:szCs w:val="22"/>
              </w:rPr>
              <w:t>Minta válasz a reflexióhoz:</w:t>
            </w:r>
          </w:p>
          <w:p w14:paraId="6C96E15E" w14:textId="77777777" w:rsidR="00EE25B4" w:rsidRDefault="00000000">
            <w:r>
              <w:rPr>
                <w:rFonts w:ascii="Inclusive Sans" w:eastAsia="Inclusive Sans" w:hAnsi="Inclusive Sans" w:cs="Inclusive Sans"/>
                <w:i/>
                <w:iCs/>
                <w:color w:val="111827"/>
                <w:sz w:val="22"/>
                <w:szCs w:val="22"/>
              </w:rPr>
              <w:lastRenderedPageBreak/>
              <w:t>Fontos, hogy legyenek szabályok, mert ezek védik a védteleneket és a hadifoglyokat. A szabályok segítenek abban, hogy a háború után felelősségre lehessen vonni azokat, akik embertelen tetteket követtek el.</w:t>
            </w:r>
          </w:p>
        </w:tc>
      </w:tr>
    </w:tbl>
    <w:p w14:paraId="7A1D2B3D" w14:textId="77777777" w:rsidR="004B4BD6" w:rsidRDefault="004B4BD6"/>
    <w:sectPr w:rsidR="004B4BD6">
      <w:pgSz w:w="12300" w:h="15917"/>
      <w:pgMar w:top="360" w:right="540" w:bottom="720" w:left="5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Inclusive Sans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38007E"/>
    <w:multiLevelType w:val="hybridMultilevel"/>
    <w:tmpl w:val="2144A9CC"/>
    <w:lvl w:ilvl="0" w:tplc="AB1A7E58">
      <w:start w:val="1"/>
      <w:numFmt w:val="bullet"/>
      <w:lvlText w:val="●"/>
      <w:lvlJc w:val="left"/>
      <w:pPr>
        <w:ind w:left="720" w:hanging="360"/>
      </w:pPr>
    </w:lvl>
    <w:lvl w:ilvl="1" w:tplc="59104092">
      <w:start w:val="1"/>
      <w:numFmt w:val="bullet"/>
      <w:lvlText w:val="○"/>
      <w:lvlJc w:val="left"/>
      <w:pPr>
        <w:ind w:left="1440" w:hanging="360"/>
      </w:pPr>
    </w:lvl>
    <w:lvl w:ilvl="2" w:tplc="8266F3F4">
      <w:start w:val="1"/>
      <w:numFmt w:val="bullet"/>
      <w:lvlText w:val="■"/>
      <w:lvlJc w:val="left"/>
      <w:pPr>
        <w:ind w:left="2160" w:hanging="360"/>
      </w:pPr>
    </w:lvl>
    <w:lvl w:ilvl="3" w:tplc="56EE7E82">
      <w:start w:val="1"/>
      <w:numFmt w:val="bullet"/>
      <w:lvlText w:val="●"/>
      <w:lvlJc w:val="left"/>
      <w:pPr>
        <w:ind w:left="2880" w:hanging="360"/>
      </w:pPr>
    </w:lvl>
    <w:lvl w:ilvl="4" w:tplc="A3DE1E1A">
      <w:start w:val="1"/>
      <w:numFmt w:val="bullet"/>
      <w:lvlText w:val="○"/>
      <w:lvlJc w:val="left"/>
      <w:pPr>
        <w:ind w:left="3600" w:hanging="360"/>
      </w:pPr>
    </w:lvl>
    <w:lvl w:ilvl="5" w:tplc="337EF7E0">
      <w:start w:val="1"/>
      <w:numFmt w:val="bullet"/>
      <w:lvlText w:val="■"/>
      <w:lvlJc w:val="left"/>
      <w:pPr>
        <w:ind w:left="4320" w:hanging="360"/>
      </w:pPr>
    </w:lvl>
    <w:lvl w:ilvl="6" w:tplc="F18663DE">
      <w:start w:val="1"/>
      <w:numFmt w:val="bullet"/>
      <w:lvlText w:val="●"/>
      <w:lvlJc w:val="left"/>
      <w:pPr>
        <w:ind w:left="5040" w:hanging="360"/>
      </w:pPr>
    </w:lvl>
    <w:lvl w:ilvl="7" w:tplc="C1764E86">
      <w:start w:val="1"/>
      <w:numFmt w:val="bullet"/>
      <w:lvlText w:val="●"/>
      <w:lvlJc w:val="left"/>
      <w:pPr>
        <w:ind w:left="5760" w:hanging="360"/>
      </w:pPr>
    </w:lvl>
    <w:lvl w:ilvl="8" w:tplc="F2207BF0">
      <w:start w:val="1"/>
      <w:numFmt w:val="bullet"/>
      <w:lvlText w:val="●"/>
      <w:lvlJc w:val="left"/>
      <w:pPr>
        <w:ind w:left="6480" w:hanging="360"/>
      </w:pPr>
    </w:lvl>
  </w:abstractNum>
  <w:abstractNum w:abstractNumId="1" w15:restartNumberingAfterBreak="0">
    <w:nsid w:val="52FE1478"/>
    <w:multiLevelType w:val="hybridMultilevel"/>
    <w:tmpl w:val="D2DCC1D0"/>
    <w:lvl w:ilvl="0" w:tplc="F66291DE">
      <w:start w:val="1"/>
      <w:numFmt w:val="decimal"/>
      <w:lvlText w:val="%1."/>
      <w:lvlJc w:val="left"/>
      <w:pPr>
        <w:ind w:left="720" w:hanging="360"/>
      </w:pPr>
      <w:rPr>
        <w:rFonts w:ascii="Inclusive Sans" w:eastAsia="Inclusive Sans" w:hAnsi="Inclusive Sans" w:cs="Inclusive Sans"/>
        <w:sz w:val="24"/>
        <w:szCs w:val="24"/>
      </w:rPr>
    </w:lvl>
    <w:lvl w:ilvl="1" w:tplc="70CCD8FA">
      <w:numFmt w:val="decimal"/>
      <w:lvlText w:val=""/>
      <w:lvlJc w:val="left"/>
    </w:lvl>
    <w:lvl w:ilvl="2" w:tplc="8EC6AC18">
      <w:numFmt w:val="decimal"/>
      <w:lvlText w:val=""/>
      <w:lvlJc w:val="left"/>
    </w:lvl>
    <w:lvl w:ilvl="3" w:tplc="7F182400">
      <w:numFmt w:val="decimal"/>
      <w:lvlText w:val=""/>
      <w:lvlJc w:val="left"/>
    </w:lvl>
    <w:lvl w:ilvl="4" w:tplc="81AAF032">
      <w:numFmt w:val="decimal"/>
      <w:lvlText w:val=""/>
      <w:lvlJc w:val="left"/>
    </w:lvl>
    <w:lvl w:ilvl="5" w:tplc="688EADBE">
      <w:numFmt w:val="decimal"/>
      <w:lvlText w:val=""/>
      <w:lvlJc w:val="left"/>
    </w:lvl>
    <w:lvl w:ilvl="6" w:tplc="F118B966">
      <w:numFmt w:val="decimal"/>
      <w:lvlText w:val=""/>
      <w:lvlJc w:val="left"/>
    </w:lvl>
    <w:lvl w:ilvl="7" w:tplc="0D1EB246">
      <w:numFmt w:val="decimal"/>
      <w:lvlText w:val=""/>
      <w:lvlJc w:val="left"/>
    </w:lvl>
    <w:lvl w:ilvl="8" w:tplc="A3FA2B46">
      <w:numFmt w:val="decimal"/>
      <w:lvlText w:val=""/>
      <w:lvlJc w:val="left"/>
    </w:lvl>
  </w:abstractNum>
  <w:abstractNum w:abstractNumId="2" w15:restartNumberingAfterBreak="0">
    <w:nsid w:val="5D930999"/>
    <w:multiLevelType w:val="hybridMultilevel"/>
    <w:tmpl w:val="C25A6E36"/>
    <w:lvl w:ilvl="0" w:tplc="7C3C895E">
      <w:start w:val="1"/>
      <w:numFmt w:val="bullet"/>
      <w:lvlText w:val="•"/>
      <w:lvlJc w:val="left"/>
      <w:pPr>
        <w:ind w:left="720" w:hanging="360"/>
      </w:pPr>
      <w:rPr>
        <w:rFonts w:ascii="Inclusive Sans" w:eastAsia="Inclusive Sans" w:hAnsi="Inclusive Sans" w:cs="Inclusive Sans"/>
        <w:sz w:val="24"/>
        <w:szCs w:val="24"/>
      </w:rPr>
    </w:lvl>
    <w:lvl w:ilvl="1" w:tplc="400C6314">
      <w:numFmt w:val="decimal"/>
      <w:lvlText w:val=""/>
      <w:lvlJc w:val="left"/>
    </w:lvl>
    <w:lvl w:ilvl="2" w:tplc="4C5E20D4">
      <w:numFmt w:val="decimal"/>
      <w:lvlText w:val=""/>
      <w:lvlJc w:val="left"/>
    </w:lvl>
    <w:lvl w:ilvl="3" w:tplc="CDFE2D7C">
      <w:numFmt w:val="decimal"/>
      <w:lvlText w:val=""/>
      <w:lvlJc w:val="left"/>
    </w:lvl>
    <w:lvl w:ilvl="4" w:tplc="33D4A52E">
      <w:numFmt w:val="decimal"/>
      <w:lvlText w:val=""/>
      <w:lvlJc w:val="left"/>
    </w:lvl>
    <w:lvl w:ilvl="5" w:tplc="6BD0A540">
      <w:numFmt w:val="decimal"/>
      <w:lvlText w:val=""/>
      <w:lvlJc w:val="left"/>
    </w:lvl>
    <w:lvl w:ilvl="6" w:tplc="36C46084">
      <w:numFmt w:val="decimal"/>
      <w:lvlText w:val=""/>
      <w:lvlJc w:val="left"/>
    </w:lvl>
    <w:lvl w:ilvl="7" w:tplc="1DBAC2C4">
      <w:numFmt w:val="decimal"/>
      <w:lvlText w:val=""/>
      <w:lvlJc w:val="left"/>
    </w:lvl>
    <w:lvl w:ilvl="8" w:tplc="90E06240">
      <w:numFmt w:val="decimal"/>
      <w:lvlText w:val=""/>
      <w:lvlJc w:val="left"/>
    </w:lvl>
  </w:abstractNum>
  <w:num w:numId="1" w16cid:durableId="669916543">
    <w:abstractNumId w:val="0"/>
    <w:lvlOverride w:ilvl="0">
      <w:startOverride w:val="1"/>
    </w:lvlOverride>
  </w:num>
  <w:num w:numId="2" w16cid:durableId="1482768464">
    <w:abstractNumId w:val="2"/>
    <w:lvlOverride w:ilvl="0">
      <w:startOverride w:val="1"/>
    </w:lvlOverride>
  </w:num>
  <w:num w:numId="3" w16cid:durableId="3946639">
    <w:abstractNumId w:val="2"/>
    <w:lvlOverride w:ilvl="0">
      <w:startOverride w:val="1"/>
    </w:lvlOverride>
  </w:num>
  <w:num w:numId="4" w16cid:durableId="508176117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5B4"/>
    <w:rsid w:val="001B7B77"/>
    <w:rsid w:val="003348C4"/>
    <w:rsid w:val="004B4BD6"/>
    <w:rsid w:val="004E1225"/>
    <w:rsid w:val="009D2C92"/>
    <w:rsid w:val="00D55B55"/>
    <w:rsid w:val="00EE2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B8961"/>
  <w15:docId w15:val="{EC2C43AB-6659-4E85-BC6E-7CA048329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Cmsor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Cmsor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Cmsor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Cmsor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Cmsor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uiPriority w:val="10"/>
    <w:qFormat/>
    <w:rPr>
      <w:sz w:val="56"/>
      <w:szCs w:val="56"/>
    </w:rPr>
  </w:style>
  <w:style w:type="paragraph" w:customStyle="1" w:styleId="Kiemels21">
    <w:name w:val="Kiemelés 21"/>
    <w:qFormat/>
    <w:rPr>
      <w:b/>
      <w:bCs/>
    </w:rPr>
  </w:style>
  <w:style w:type="paragraph" w:styleId="Listaszerbekezds">
    <w:name w:val="List Paragraph"/>
    <w:qFormat/>
  </w:style>
  <w:style w:type="character" w:styleId="Hiperhivatkozs">
    <w:name w:val="Hyperlink"/>
    <w:uiPriority w:val="99"/>
    <w:unhideWhenUsed/>
    <w:rPr>
      <w:color w:val="0563C1"/>
      <w:u w:val="single"/>
    </w:rPr>
  </w:style>
  <w:style w:type="character" w:styleId="Lbjegyzet-hivatkozs">
    <w:name w:val="footnote reference"/>
    <w:uiPriority w:val="99"/>
    <w:semiHidden/>
    <w:unhideWhenUsed/>
    <w:rPr>
      <w:vertAlign w:val="superscript"/>
    </w:rPr>
  </w:style>
  <w:style w:type="paragraph" w:styleId="Lbjegyzetszveg">
    <w:name w:val="footnote text"/>
    <w:link w:val="LbjegyzetszvegChar"/>
    <w:uiPriority w:val="99"/>
    <w:semiHidden/>
    <w:unhideWhenUsed/>
  </w:style>
  <w:style w:type="character" w:customStyle="1" w:styleId="LbjegyzetszvegChar">
    <w:name w:val="Lábjegyzetszöveg Char"/>
    <w:link w:val="Lbjegyzetszveg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761</Words>
  <Characters>5253</Characters>
  <Application>Microsoft Office Word</Application>
  <DocSecurity>0</DocSecurity>
  <Lines>43</Lines>
  <Paragraphs>12</Paragraphs>
  <ScaleCrop>false</ScaleCrop>
  <Company/>
  <LinksUpToDate>false</LinksUpToDate>
  <CharactersWithSpaces>6002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Un-named</dc:creator>
  <cp:lastModifiedBy>Péter Szentirmai (magiszter.edu.hu)</cp:lastModifiedBy>
  <cp:revision>4</cp:revision>
  <dcterms:created xsi:type="dcterms:W3CDTF">2026-05-09T19:50:00Z</dcterms:created>
  <dcterms:modified xsi:type="dcterms:W3CDTF">2026-05-09T19:56:00Z</dcterms:modified>
</cp:coreProperties>
</file>